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7D48" w:rsidRDefault="002F7D48" w:rsidP="002F7D48">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SHPALLJE PËR NËPUNËS CIVIL,</w:t>
      </w:r>
    </w:p>
    <w:p w:rsidR="002F7D48" w:rsidRDefault="002F7D48" w:rsidP="002F7D48">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LËVIZJE PARALELE DHE PRANIM NË SHËRBIMIN CIVIL</w:t>
      </w:r>
    </w:p>
    <w:p w:rsidR="002F7D48" w:rsidRDefault="002F7D48" w:rsidP="002F7D48">
      <w:pPr>
        <w:spacing w:after="0"/>
        <w:jc w:val="center"/>
        <w:rPr>
          <w:rFonts w:ascii="Times New Roman" w:hAnsi="Times New Roman"/>
          <w:color w:val="C00000"/>
          <w:sz w:val="24"/>
          <w:szCs w:val="24"/>
        </w:rPr>
      </w:pPr>
    </w:p>
    <w:p w:rsidR="002F7D48" w:rsidRDefault="002F7D48" w:rsidP="002F7D48">
      <w:pPr>
        <w:spacing w:after="0"/>
        <w:jc w:val="center"/>
        <w:rPr>
          <w:rFonts w:ascii="Times New Roman" w:hAnsi="Times New Roman"/>
          <w:color w:val="C00000"/>
          <w:sz w:val="24"/>
          <w:szCs w:val="24"/>
        </w:rPr>
      </w:pPr>
    </w:p>
    <w:p w:rsidR="002F7D48" w:rsidRDefault="00892506" w:rsidP="002F7D48">
      <w:pPr>
        <w:spacing w:after="0"/>
        <w:jc w:val="center"/>
        <w:rPr>
          <w:rFonts w:ascii="Times New Roman" w:hAnsi="Times New Roman"/>
          <w:szCs w:val="24"/>
        </w:rPr>
      </w:pPr>
      <w:r>
        <w:rPr>
          <w:rFonts w:ascii="Times New Roman" w:hAnsi="Times New Roman"/>
          <w:b/>
          <w:sz w:val="28"/>
        </w:rPr>
        <w:t xml:space="preserve">Lloji i diplomës “Shkenca </w:t>
      </w:r>
      <w:r w:rsidR="00D21BF2">
        <w:rPr>
          <w:rFonts w:ascii="Times New Roman" w:hAnsi="Times New Roman"/>
          <w:b/>
          <w:sz w:val="28"/>
        </w:rPr>
        <w:t>Ekonomike/juridike/inxhi</w:t>
      </w:r>
      <w:r w:rsidR="0041359E">
        <w:rPr>
          <w:rFonts w:ascii="Times New Roman" w:hAnsi="Times New Roman"/>
          <w:b/>
          <w:sz w:val="28"/>
        </w:rPr>
        <w:t>n</w:t>
      </w:r>
      <w:r w:rsidR="00D21BF2">
        <w:rPr>
          <w:rFonts w:ascii="Times New Roman" w:hAnsi="Times New Roman"/>
          <w:b/>
          <w:sz w:val="28"/>
        </w:rPr>
        <w:t>i</w:t>
      </w:r>
      <w:r w:rsidR="0041359E">
        <w:rPr>
          <w:rFonts w:ascii="Times New Roman" w:hAnsi="Times New Roman"/>
          <w:b/>
          <w:sz w:val="28"/>
        </w:rPr>
        <w:t>erike</w:t>
      </w:r>
      <w:r w:rsidR="002F7D48">
        <w:rPr>
          <w:rFonts w:ascii="Times New Roman" w:hAnsi="Times New Roman"/>
          <w:b/>
          <w:sz w:val="28"/>
        </w:rPr>
        <w:t xml:space="preserve">” niveli minimal i diplomës “Bachelor”ose “Master Shkencor/Profesional” </w:t>
      </w:r>
    </w:p>
    <w:p w:rsidR="002F7D48" w:rsidRDefault="002F7D48" w:rsidP="002F7D48">
      <w:pPr>
        <w:spacing w:after="0"/>
        <w:jc w:val="center"/>
        <w:rPr>
          <w:rFonts w:ascii="Times New Roman" w:hAnsi="Times New Roman"/>
          <w:color w:val="C00000"/>
          <w:sz w:val="24"/>
          <w:szCs w:val="24"/>
        </w:rPr>
      </w:pPr>
    </w:p>
    <w:p w:rsidR="002F7D48" w:rsidRDefault="002F7D48" w:rsidP="002F7D48">
      <w:pPr>
        <w:spacing w:after="0"/>
        <w:jc w:val="center"/>
        <w:rPr>
          <w:rFonts w:ascii="Times New Roman" w:hAnsi="Times New Roman"/>
          <w:color w:val="C00000"/>
          <w:sz w:val="24"/>
          <w:szCs w:val="24"/>
        </w:rPr>
      </w:pPr>
    </w:p>
    <w:p w:rsidR="002F7D48" w:rsidRDefault="002F7D48" w:rsidP="002F7D48">
      <w:pPr>
        <w:spacing w:after="0"/>
        <w:jc w:val="both"/>
        <w:rPr>
          <w:rFonts w:ascii="Times New Roman" w:hAnsi="Times New Roman"/>
          <w:sz w:val="24"/>
          <w:szCs w:val="24"/>
        </w:rPr>
      </w:pPr>
      <w:r>
        <w:rPr>
          <w:rFonts w:ascii="Times New Roman" w:hAnsi="Times New Roman"/>
          <w:sz w:val="24"/>
          <w:szCs w:val="24"/>
        </w:rPr>
        <w:t>Në zbatim të nenit 22 dhe të nenit 25, të Ligjit Nr. 152/2013, “</w:t>
      </w:r>
      <w:r>
        <w:rPr>
          <w:rFonts w:ascii="Times New Roman" w:hAnsi="Times New Roman"/>
          <w:i/>
          <w:sz w:val="24"/>
          <w:szCs w:val="24"/>
        </w:rPr>
        <w:t>Për nëpunësin civil</w:t>
      </w:r>
      <w:r>
        <w:rPr>
          <w:rFonts w:ascii="Times New Roman" w:hAnsi="Times New Roman"/>
          <w:sz w:val="24"/>
          <w:szCs w:val="24"/>
        </w:rPr>
        <w:t xml:space="preserve">”, i ndryshuar, si dhe të Kreut II, III, IV dhe VII, të Vendimit Nr. 243, datë 18/03/2015, </w:t>
      </w:r>
      <w:r w:rsidR="003E0ACC" w:rsidRPr="003E0ACC">
        <w:rPr>
          <w:rFonts w:ascii="Times New Roman" w:hAnsi="Times New Roman"/>
          <w:color w:val="FF0000"/>
          <w:sz w:val="24"/>
          <w:szCs w:val="24"/>
        </w:rPr>
        <w:t xml:space="preserve">Institucioni </w:t>
      </w:r>
      <w:r w:rsidR="00D21BF2">
        <w:rPr>
          <w:rFonts w:ascii="Times New Roman" w:hAnsi="Times New Roman"/>
          <w:color w:val="FF0000"/>
          <w:sz w:val="24"/>
          <w:szCs w:val="24"/>
        </w:rPr>
        <w:t>Bahkia  Belsh</w:t>
      </w:r>
      <w:r w:rsidR="003E0ACC">
        <w:rPr>
          <w:rFonts w:ascii="Times New Roman" w:hAnsi="Times New Roman"/>
          <w:i/>
          <w:sz w:val="24"/>
          <w:szCs w:val="24"/>
        </w:rPr>
        <w:t xml:space="preserve"> </w:t>
      </w:r>
      <w:r>
        <w:rPr>
          <w:rFonts w:ascii="Times New Roman" w:hAnsi="Times New Roman"/>
          <w:sz w:val="24"/>
          <w:szCs w:val="24"/>
        </w:rPr>
        <w:t xml:space="preserve">shpall procedurat e lëvizjes paralele dhe pranimit në shërbimin civil për pozicionet: </w:t>
      </w:r>
    </w:p>
    <w:p w:rsidR="002F7D48" w:rsidRDefault="002F7D48" w:rsidP="002F7D48">
      <w:pPr>
        <w:spacing w:after="0"/>
        <w:jc w:val="both"/>
        <w:rPr>
          <w:rFonts w:ascii="Times New Roman" w:hAnsi="Times New Roman"/>
          <w:color w:val="C00000"/>
          <w:sz w:val="24"/>
          <w:szCs w:val="24"/>
        </w:rPr>
      </w:pPr>
    </w:p>
    <w:p w:rsidR="002F7D48" w:rsidRDefault="002F7D48" w:rsidP="002F7D48">
      <w:pPr>
        <w:spacing w:after="0"/>
        <w:jc w:val="both"/>
        <w:rPr>
          <w:rFonts w:ascii="Times New Roman" w:hAnsi="Times New Roman"/>
          <w:color w:val="C00000"/>
          <w:sz w:val="24"/>
          <w:szCs w:val="24"/>
        </w:rPr>
      </w:pPr>
    </w:p>
    <w:p w:rsidR="002F7D48" w:rsidRDefault="002F7D48" w:rsidP="00070A6B">
      <w:pPr>
        <w:pStyle w:val="ListParagraph"/>
        <w:spacing w:after="0"/>
        <w:ind w:left="1440"/>
        <w:rPr>
          <w:rFonts w:ascii="Times New Roman" w:hAnsi="Times New Roman"/>
          <w:color w:val="FF0000"/>
          <w:sz w:val="24"/>
          <w:szCs w:val="24"/>
        </w:rPr>
      </w:pPr>
    </w:p>
    <w:p w:rsidR="002F7D48" w:rsidRDefault="006117BE" w:rsidP="002F7D48">
      <w:pPr>
        <w:pStyle w:val="ListParagraph"/>
        <w:numPr>
          <w:ilvl w:val="0"/>
          <w:numId w:val="38"/>
        </w:numPr>
        <w:spacing w:after="0"/>
        <w:rPr>
          <w:rFonts w:ascii="Times New Roman" w:hAnsi="Times New Roman"/>
          <w:color w:val="FF0000"/>
          <w:sz w:val="24"/>
          <w:szCs w:val="24"/>
        </w:rPr>
      </w:pPr>
      <w:r>
        <w:rPr>
          <w:rFonts w:ascii="Times New Roman" w:hAnsi="Times New Roman"/>
          <w:color w:val="FF0000"/>
          <w:sz w:val="24"/>
          <w:szCs w:val="24"/>
        </w:rPr>
        <w:t>2</w:t>
      </w:r>
      <w:r w:rsidR="00AA69EE">
        <w:rPr>
          <w:rFonts w:ascii="Times New Roman" w:hAnsi="Times New Roman"/>
          <w:color w:val="FF0000"/>
          <w:sz w:val="24"/>
          <w:szCs w:val="24"/>
        </w:rPr>
        <w:t xml:space="preserve"> ( Dy)</w:t>
      </w:r>
      <w:r>
        <w:rPr>
          <w:rFonts w:ascii="Times New Roman" w:hAnsi="Times New Roman"/>
          <w:color w:val="FF0000"/>
          <w:sz w:val="24"/>
          <w:szCs w:val="24"/>
        </w:rPr>
        <w:t xml:space="preserve"> specialist në</w:t>
      </w:r>
      <w:r w:rsidR="00AA69EE">
        <w:rPr>
          <w:rFonts w:ascii="Times New Roman" w:hAnsi="Times New Roman"/>
          <w:color w:val="FF0000"/>
          <w:sz w:val="24"/>
          <w:szCs w:val="24"/>
        </w:rPr>
        <w:t xml:space="preserve"> Sektorin e Prokurimeve Publike</w:t>
      </w:r>
      <w:r w:rsidR="00B57C60">
        <w:rPr>
          <w:rFonts w:ascii="Times New Roman" w:hAnsi="Times New Roman"/>
          <w:color w:val="FF0000"/>
          <w:sz w:val="24"/>
          <w:szCs w:val="24"/>
        </w:rPr>
        <w:t>,</w:t>
      </w:r>
      <w:r w:rsidR="00AA69EE">
        <w:rPr>
          <w:rFonts w:ascii="Times New Roman" w:hAnsi="Times New Roman"/>
          <w:color w:val="FF0000"/>
          <w:sz w:val="24"/>
          <w:szCs w:val="24"/>
        </w:rPr>
        <w:t xml:space="preserve"> në</w:t>
      </w:r>
      <w:r>
        <w:rPr>
          <w:rFonts w:ascii="Times New Roman" w:hAnsi="Times New Roman"/>
          <w:color w:val="FF0000"/>
          <w:sz w:val="24"/>
          <w:szCs w:val="24"/>
        </w:rPr>
        <w:t xml:space="preserve"> Drejtorinë</w:t>
      </w:r>
      <w:r w:rsidR="00AA69EE">
        <w:rPr>
          <w:rFonts w:ascii="Times New Roman" w:hAnsi="Times New Roman"/>
          <w:color w:val="FF0000"/>
          <w:sz w:val="24"/>
          <w:szCs w:val="24"/>
        </w:rPr>
        <w:t xml:space="preserve"> e Financës dhe të Ardhurave Vendore.</w:t>
      </w:r>
    </w:p>
    <w:p w:rsidR="002F7D48" w:rsidRDefault="00C84543" w:rsidP="002F7D48">
      <w:pPr>
        <w:spacing w:after="0"/>
        <w:rPr>
          <w:rFonts w:ascii="Times New Roman" w:hAnsi="Times New Roman"/>
          <w:sz w:val="24"/>
          <w:szCs w:val="24"/>
        </w:rPr>
      </w:pPr>
      <w:r>
        <w:rPr>
          <w:rFonts w:ascii="Times New Roman" w:hAnsi="Times New Roman"/>
          <w:sz w:val="24"/>
          <w:szCs w:val="24"/>
        </w:rPr>
        <w:t xml:space="preserve">                        Kategoria e pagës   IV-b</w:t>
      </w:r>
      <w:r w:rsidR="002F7D48">
        <w:rPr>
          <w:rFonts w:ascii="Times New Roman" w:hAnsi="Times New Roman"/>
          <w:sz w:val="24"/>
          <w:szCs w:val="24"/>
        </w:rPr>
        <w:t>.</w:t>
      </w:r>
    </w:p>
    <w:p w:rsidR="002F7D48" w:rsidRDefault="002F7D48" w:rsidP="002F7D48">
      <w:pPr>
        <w:spacing w:after="0"/>
        <w:rPr>
          <w:rFonts w:ascii="Times New Roman" w:hAnsi="Times New Roman"/>
          <w:sz w:val="24"/>
          <w:szCs w:val="24"/>
        </w:rPr>
      </w:pPr>
    </w:p>
    <w:p w:rsidR="002F7D48" w:rsidRDefault="002F7D48" w:rsidP="002F7D48">
      <w:pPr>
        <w:spacing w:after="0"/>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firstRow="1" w:lastRow="0" w:firstColumn="1" w:lastColumn="0" w:noHBand="0" w:noVBand="0"/>
      </w:tblPr>
      <w:tblGrid>
        <w:gridCol w:w="9855"/>
      </w:tblGrid>
      <w:tr w:rsidR="002F7D48" w:rsidTr="002F7D48">
        <w:trPr>
          <w:trHeight w:val="1501"/>
        </w:trPr>
        <w:tc>
          <w:tcPr>
            <w:tcW w:w="9855" w:type="dxa"/>
            <w:tcBorders>
              <w:top w:val="single" w:sz="4" w:space="0" w:color="auto"/>
              <w:left w:val="single" w:sz="4" w:space="0" w:color="auto"/>
              <w:bottom w:val="single" w:sz="4" w:space="0" w:color="auto"/>
              <w:right w:val="single" w:sz="4" w:space="0" w:color="auto"/>
            </w:tcBorders>
            <w:shd w:val="clear" w:color="auto" w:fill="FFFFCC"/>
            <w:hideMark/>
          </w:tcPr>
          <w:p w:rsidR="002F7D48" w:rsidRDefault="002F7D48">
            <w:pPr>
              <w:spacing w:after="0" w:line="240" w:lineRule="auto"/>
              <w:jc w:val="both"/>
              <w:rPr>
                <w:rFonts w:ascii="Times New Roman" w:eastAsia="MS Mincho" w:hAnsi="Times New Roman"/>
                <w:sz w:val="24"/>
                <w:szCs w:val="24"/>
              </w:rPr>
            </w:pPr>
            <w:r>
              <w:rPr>
                <w:rFonts w:ascii="Times New Roman" w:eastAsia="MS Mincho" w:hAnsi="Times New Roman"/>
                <w:sz w:val="24"/>
                <w:szCs w:val="24"/>
              </w:rPr>
              <w:t>Pozicioni më sipër, u ofrohet fillimisht nëpunësve civilë të së njëjtës kategori për procedurën e lëvizjes paralele!</w:t>
            </w:r>
          </w:p>
          <w:p w:rsidR="002F7D48" w:rsidRDefault="002F7D48">
            <w:pPr>
              <w:jc w:val="both"/>
              <w:rPr>
                <w:rFonts w:ascii="Times New Roman" w:eastAsia="MS Mincho" w:hAnsi="Times New Roman"/>
                <w:sz w:val="24"/>
                <w:szCs w:val="24"/>
              </w:rPr>
            </w:pPr>
            <w:r>
              <w:rPr>
                <w:rFonts w:ascii="Times New Roman" w:eastAsia="MS Mincho" w:hAnsi="Times New Roman"/>
                <w:sz w:val="24"/>
                <w:szCs w:val="24"/>
              </w:rPr>
              <w:t>Vetëm në rast se në përfundim të procedurës së lëvizjes paralele, rezulton se ky pozicion është ende vakant, ai është i vlefshëm për konkurimin nëpërmjet procedurës se pranimit në shërbimin civil.</w:t>
            </w:r>
          </w:p>
        </w:tc>
      </w:tr>
    </w:tbl>
    <w:p w:rsidR="002F7D48" w:rsidRDefault="002F7D48" w:rsidP="002F7D48">
      <w:pPr>
        <w:jc w:val="center"/>
        <w:rPr>
          <w:rFonts w:ascii="Times New Roman" w:eastAsia="MS Mincho" w:hAnsi="Times New Roman"/>
          <w:sz w:val="24"/>
          <w:szCs w:val="24"/>
        </w:rPr>
      </w:pPr>
    </w:p>
    <w:p w:rsidR="002F7D48" w:rsidRDefault="002F7D48" w:rsidP="002F7D48">
      <w:pPr>
        <w:jc w:val="both"/>
        <w:rPr>
          <w:rFonts w:ascii="Times New Roman" w:eastAsia="MS Mincho" w:hAnsi="Times New Roman"/>
          <w:sz w:val="24"/>
          <w:szCs w:val="24"/>
        </w:rPr>
      </w:pPr>
    </w:p>
    <w:p w:rsidR="002F7D48" w:rsidRDefault="002F7D48" w:rsidP="002F7D48">
      <w:pPr>
        <w:jc w:val="center"/>
        <w:rPr>
          <w:rFonts w:ascii="Times New Roman" w:eastAsia="MS Mincho" w:hAnsi="Times New Roman"/>
          <w:b/>
          <w:sz w:val="24"/>
          <w:szCs w:val="24"/>
        </w:rPr>
      </w:pPr>
      <w:r>
        <w:rPr>
          <w:rFonts w:ascii="Times New Roman" w:eastAsia="MS Mincho" w:hAnsi="Times New Roman"/>
          <w:b/>
          <w:sz w:val="24"/>
          <w:szCs w:val="24"/>
        </w:rPr>
        <w:t xml:space="preserve">Për të dy Procedurat (lëvizje paralele dhe pranim në shërbimin civil) </w:t>
      </w:r>
    </w:p>
    <w:p w:rsidR="002F7D48" w:rsidRDefault="002F7D48" w:rsidP="002F7D48">
      <w:pPr>
        <w:jc w:val="center"/>
        <w:rPr>
          <w:rFonts w:ascii="Times New Roman" w:eastAsia="MS Mincho" w:hAnsi="Times New Roman"/>
          <w:b/>
          <w:sz w:val="24"/>
          <w:szCs w:val="24"/>
        </w:rPr>
      </w:pPr>
      <w:r>
        <w:rPr>
          <w:rFonts w:ascii="Times New Roman" w:eastAsia="MS Mincho" w:hAnsi="Times New Roman"/>
          <w:b/>
          <w:sz w:val="24"/>
          <w:szCs w:val="24"/>
        </w:rPr>
        <w:t>aplikohet në të njëjtën kohë!</w:t>
      </w:r>
    </w:p>
    <w:p w:rsidR="002F7D48" w:rsidRDefault="002F7D48" w:rsidP="002F7D48">
      <w:pPr>
        <w:jc w:val="center"/>
        <w:rPr>
          <w:rFonts w:ascii="Times New Roman" w:eastAsia="MS Mincho" w:hAnsi="Times New Roman"/>
          <w:b/>
          <w:sz w:val="24"/>
          <w:szCs w:val="24"/>
        </w:rPr>
      </w:pPr>
    </w:p>
    <w:p w:rsidR="002F7D48" w:rsidRDefault="002F7D48" w:rsidP="002F7D48">
      <w:pPr>
        <w:jc w:val="center"/>
        <w:rPr>
          <w:rFonts w:ascii="Times New Roman" w:eastAsia="MS Mincho"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firstRow="1" w:lastRow="0" w:firstColumn="1" w:lastColumn="0" w:noHBand="0" w:noVBand="0"/>
      </w:tblPr>
      <w:tblGrid>
        <w:gridCol w:w="5930"/>
        <w:gridCol w:w="3925"/>
      </w:tblGrid>
      <w:tr w:rsidR="002F7D48" w:rsidTr="002F7D48">
        <w:tc>
          <w:tcPr>
            <w:tcW w:w="5930" w:type="dxa"/>
            <w:tcBorders>
              <w:top w:val="single" w:sz="4" w:space="0" w:color="auto"/>
              <w:left w:val="single" w:sz="4" w:space="0" w:color="auto"/>
              <w:bottom w:val="single" w:sz="4" w:space="0" w:color="auto"/>
              <w:right w:val="single" w:sz="4" w:space="0" w:color="auto"/>
            </w:tcBorders>
            <w:shd w:val="clear" w:color="auto" w:fill="FFFFCC"/>
            <w:hideMark/>
          </w:tcPr>
          <w:p w:rsidR="002F7D48" w:rsidRDefault="002F7D48">
            <w:pPr>
              <w:jc w:val="center"/>
              <w:rPr>
                <w:rFonts w:ascii="Times New Roman" w:eastAsia="MS Mincho" w:hAnsi="Times New Roman"/>
                <w:b/>
                <w:color w:val="FF0000"/>
                <w:sz w:val="24"/>
                <w:szCs w:val="24"/>
              </w:rPr>
            </w:pPr>
            <w:r>
              <w:rPr>
                <w:rFonts w:ascii="Times New Roman" w:eastAsia="MS Mincho" w:hAnsi="Times New Roman"/>
                <w:b/>
                <w:sz w:val="24"/>
                <w:szCs w:val="24"/>
              </w:rPr>
              <w:t xml:space="preserve">Afati për dorëzimin e Dokumenteve: </w:t>
            </w:r>
          </w:p>
          <w:p w:rsidR="00AA2328" w:rsidRDefault="00AA2328">
            <w:pPr>
              <w:jc w:val="center"/>
              <w:rPr>
                <w:rFonts w:ascii="Times New Roman" w:eastAsia="MS Mincho" w:hAnsi="Times New Roman"/>
                <w:b/>
                <w:color w:val="FF0000"/>
                <w:sz w:val="24"/>
                <w:szCs w:val="24"/>
              </w:rPr>
            </w:pPr>
            <w:r>
              <w:rPr>
                <w:rFonts w:ascii="Times New Roman" w:eastAsia="MS Mincho" w:hAnsi="Times New Roman"/>
                <w:b/>
                <w:color w:val="FF0000"/>
                <w:sz w:val="24"/>
                <w:szCs w:val="24"/>
              </w:rPr>
              <w:t>LËVIZJE PARALELE</w:t>
            </w:r>
          </w:p>
          <w:p w:rsidR="001D0951" w:rsidRDefault="001D0951" w:rsidP="001D0951">
            <w:pPr>
              <w:jc w:val="center"/>
              <w:rPr>
                <w:rFonts w:ascii="Times New Roman" w:eastAsia="MS Mincho" w:hAnsi="Times New Roman"/>
                <w:b/>
                <w:color w:val="FF0000"/>
                <w:sz w:val="24"/>
                <w:szCs w:val="24"/>
              </w:rPr>
            </w:pPr>
            <w:r>
              <w:rPr>
                <w:rFonts w:ascii="Times New Roman" w:eastAsia="MS Mincho" w:hAnsi="Times New Roman"/>
                <w:b/>
                <w:sz w:val="24"/>
                <w:szCs w:val="24"/>
              </w:rPr>
              <w:t xml:space="preserve">Afati për dorëzimin e Dokumenteve: </w:t>
            </w:r>
          </w:p>
          <w:p w:rsidR="001D0951" w:rsidRDefault="001D0951">
            <w:pPr>
              <w:jc w:val="center"/>
              <w:rPr>
                <w:rFonts w:ascii="Times New Roman" w:eastAsia="MS Mincho" w:hAnsi="Times New Roman"/>
                <w:b/>
                <w:sz w:val="24"/>
                <w:szCs w:val="24"/>
              </w:rPr>
            </w:pPr>
            <w:r>
              <w:rPr>
                <w:rFonts w:ascii="Times New Roman" w:eastAsia="MS Mincho" w:hAnsi="Times New Roman"/>
                <w:b/>
                <w:sz w:val="24"/>
                <w:szCs w:val="24"/>
              </w:rPr>
              <w:lastRenderedPageBreak/>
              <w:t>PRANIM NË</w:t>
            </w:r>
            <w:r w:rsidR="00F50ED0">
              <w:rPr>
                <w:rFonts w:ascii="Times New Roman" w:eastAsia="MS Mincho" w:hAnsi="Times New Roman"/>
                <w:b/>
                <w:sz w:val="24"/>
                <w:szCs w:val="24"/>
              </w:rPr>
              <w:t xml:space="preserve"> </w:t>
            </w:r>
            <w:r>
              <w:rPr>
                <w:rFonts w:ascii="Times New Roman" w:eastAsia="MS Mincho" w:hAnsi="Times New Roman"/>
                <w:b/>
                <w:sz w:val="24"/>
                <w:szCs w:val="24"/>
              </w:rPr>
              <w:t>SHËRBIMIN CIVIL</w:t>
            </w:r>
          </w:p>
        </w:tc>
        <w:tc>
          <w:tcPr>
            <w:tcW w:w="3925" w:type="dxa"/>
            <w:tcBorders>
              <w:top w:val="single" w:sz="4" w:space="0" w:color="auto"/>
              <w:left w:val="single" w:sz="4" w:space="0" w:color="auto"/>
              <w:bottom w:val="single" w:sz="4" w:space="0" w:color="auto"/>
              <w:right w:val="single" w:sz="4" w:space="0" w:color="auto"/>
            </w:tcBorders>
            <w:shd w:val="clear" w:color="auto" w:fill="FFFFCC"/>
            <w:hideMark/>
          </w:tcPr>
          <w:p w:rsidR="002F7D48" w:rsidRDefault="002F7D48">
            <w:pPr>
              <w:jc w:val="center"/>
              <w:rPr>
                <w:rFonts w:ascii="Times New Roman" w:eastAsia="MS Mincho" w:hAnsi="Times New Roman"/>
                <w:b/>
                <w:color w:val="FF0000"/>
                <w:sz w:val="24"/>
                <w:szCs w:val="24"/>
              </w:rPr>
            </w:pPr>
          </w:p>
          <w:p w:rsidR="00F50ED0" w:rsidRDefault="00D11C86" w:rsidP="00D11C86">
            <w:pPr>
              <w:jc w:val="center"/>
              <w:rPr>
                <w:rFonts w:ascii="Times New Roman" w:eastAsia="MS Mincho" w:hAnsi="Times New Roman"/>
                <w:b/>
                <w:color w:val="FF0000"/>
                <w:sz w:val="24"/>
                <w:szCs w:val="24"/>
              </w:rPr>
            </w:pPr>
            <w:r>
              <w:rPr>
                <w:rFonts w:ascii="Times New Roman" w:eastAsia="MS Mincho" w:hAnsi="Times New Roman"/>
                <w:b/>
                <w:color w:val="FF0000"/>
                <w:sz w:val="24"/>
                <w:szCs w:val="24"/>
              </w:rPr>
              <w:t>23-10-2023</w:t>
            </w:r>
          </w:p>
          <w:p w:rsidR="00D11C86" w:rsidRDefault="00D11C86" w:rsidP="00D11C86">
            <w:pPr>
              <w:jc w:val="center"/>
              <w:rPr>
                <w:rFonts w:ascii="Times New Roman" w:eastAsia="MS Mincho" w:hAnsi="Times New Roman"/>
                <w:sz w:val="24"/>
                <w:szCs w:val="24"/>
              </w:rPr>
            </w:pPr>
          </w:p>
          <w:p w:rsidR="00586B67" w:rsidRPr="00F50ED0" w:rsidRDefault="00D11C86" w:rsidP="00F50ED0">
            <w:pPr>
              <w:jc w:val="center"/>
              <w:rPr>
                <w:rFonts w:ascii="Times New Roman" w:eastAsia="MS Mincho" w:hAnsi="Times New Roman"/>
                <w:sz w:val="24"/>
                <w:szCs w:val="24"/>
              </w:rPr>
            </w:pPr>
            <w:r>
              <w:rPr>
                <w:rFonts w:ascii="Times New Roman" w:eastAsia="MS Mincho" w:hAnsi="Times New Roman"/>
                <w:sz w:val="24"/>
                <w:szCs w:val="24"/>
              </w:rPr>
              <w:lastRenderedPageBreak/>
              <w:t>28-10-23</w:t>
            </w:r>
          </w:p>
        </w:tc>
      </w:tr>
    </w:tbl>
    <w:p w:rsidR="002F7D48" w:rsidRDefault="002F7D48" w:rsidP="002F7D48">
      <w:pPr>
        <w:jc w:val="both"/>
        <w:rPr>
          <w:rFonts w:ascii="Times New Roman" w:eastAsia="MS Mincho" w:hAnsi="Times New Roman"/>
          <w:b/>
          <w:i/>
          <w:color w:val="FF0000"/>
          <w:sz w:val="24"/>
          <w:szCs w:val="24"/>
        </w:rPr>
      </w:pPr>
    </w:p>
    <w:p w:rsidR="002F7D48" w:rsidRDefault="002F7D48" w:rsidP="002F7D48">
      <w:pPr>
        <w:tabs>
          <w:tab w:val="left" w:pos="1284"/>
        </w:tabs>
        <w:jc w:val="both"/>
        <w:rPr>
          <w:rFonts w:ascii="Times New Roman" w:hAnsi="Times New Roman"/>
          <w:b/>
          <w:sz w:val="24"/>
          <w:szCs w:val="24"/>
        </w:rPr>
      </w:pPr>
      <w:r>
        <w:rPr>
          <w:rFonts w:ascii="Times New Roman" w:hAnsi="Times New Roman"/>
          <w:b/>
          <w:sz w:val="24"/>
          <w:szCs w:val="24"/>
        </w:rPr>
        <w:tab/>
      </w:r>
      <w:bookmarkStart w:id="0" w:name="_GoBack"/>
      <w:bookmarkEnd w:id="0"/>
    </w:p>
    <w:tbl>
      <w:tblPr>
        <w:tblW w:w="0" w:type="auto"/>
        <w:tblCellMar>
          <w:top w:w="113" w:type="dxa"/>
          <w:bottom w:w="113" w:type="dxa"/>
        </w:tblCellMar>
        <w:tblLook w:val="00A0" w:firstRow="1" w:lastRow="0" w:firstColumn="1" w:lastColumn="0" w:noHBand="0" w:noVBand="0"/>
      </w:tblPr>
      <w:tblGrid>
        <w:gridCol w:w="9855"/>
      </w:tblGrid>
      <w:tr w:rsidR="002F7D48" w:rsidTr="002F7D48">
        <w:tc>
          <w:tcPr>
            <w:tcW w:w="9855" w:type="dxa"/>
            <w:shd w:val="clear" w:color="auto" w:fill="C00000"/>
            <w:hideMark/>
          </w:tcPr>
          <w:p w:rsidR="002F7D48" w:rsidRDefault="002F7D48">
            <w:pPr>
              <w:spacing w:after="0" w:line="240" w:lineRule="auto"/>
              <w:rPr>
                <w:rFonts w:ascii="Times New Roman" w:hAnsi="Times New Roman"/>
                <w:b/>
                <w:color w:val="FFFF00"/>
                <w:sz w:val="24"/>
                <w:szCs w:val="24"/>
              </w:rPr>
            </w:pPr>
            <w:r>
              <w:rPr>
                <w:rFonts w:ascii="Times New Roman" w:eastAsia="MS Mincho" w:hAnsi="Times New Roman"/>
                <w:b/>
                <w:color w:val="C00000"/>
                <w:sz w:val="24"/>
                <w:szCs w:val="24"/>
              </w:rPr>
              <w:br w:type="page"/>
            </w:r>
            <w:r>
              <w:rPr>
                <w:rFonts w:ascii="Times New Roman" w:hAnsi="Times New Roman"/>
                <w:b/>
                <w:color w:val="FFFF00"/>
                <w:sz w:val="24"/>
                <w:szCs w:val="24"/>
              </w:rPr>
              <w:t>Përshkrimi përgjithësues i punës për pozicionin si më sipër është:</w:t>
            </w:r>
          </w:p>
        </w:tc>
      </w:tr>
    </w:tbl>
    <w:p w:rsidR="002F7D48" w:rsidRDefault="002F7D48" w:rsidP="002F7D48">
      <w:pPr>
        <w:spacing w:after="0" w:line="240" w:lineRule="auto"/>
        <w:ind w:left="720"/>
        <w:jc w:val="both"/>
        <w:rPr>
          <w:lang w:val="sq-AL"/>
        </w:rPr>
      </w:pPr>
    </w:p>
    <w:p w:rsidR="002F7D48" w:rsidRDefault="002F7D48" w:rsidP="002F7D48">
      <w:pPr>
        <w:tabs>
          <w:tab w:val="left" w:pos="0"/>
        </w:tabs>
        <w:spacing w:after="0" w:line="240" w:lineRule="auto"/>
        <w:ind w:left="-90"/>
        <w:jc w:val="both"/>
        <w:rPr>
          <w:rFonts w:ascii="Times New Roman" w:hAnsi="Times New Roman"/>
          <w:sz w:val="24"/>
          <w:szCs w:val="24"/>
        </w:rPr>
      </w:pPr>
    </w:p>
    <w:p w:rsidR="002F7D48" w:rsidRDefault="002D76C6" w:rsidP="002F7D48">
      <w:pPr>
        <w:pBdr>
          <w:bottom w:val="single" w:sz="8" w:space="1" w:color="C00000"/>
        </w:pBdr>
        <w:jc w:val="both"/>
        <w:rPr>
          <w:rFonts w:ascii="Times New Roman" w:hAnsi="Times New Roman"/>
          <w:color w:val="000000"/>
          <w:sz w:val="24"/>
          <w:szCs w:val="24"/>
          <w:lang w:val="it-IT"/>
        </w:rPr>
      </w:pPr>
      <w:r>
        <w:rPr>
          <w:rFonts w:ascii="Times New Roman" w:hAnsi="Times New Roman"/>
          <w:color w:val="000000"/>
          <w:sz w:val="24"/>
          <w:szCs w:val="24"/>
          <w:lang w:val="it-IT"/>
        </w:rPr>
        <w:t>Hartimi i thirrjeve për tenderat p</w:t>
      </w:r>
      <w:r w:rsidR="0070514A">
        <w:rPr>
          <w:rFonts w:ascii="Times New Roman" w:hAnsi="Times New Roman"/>
          <w:color w:val="000000"/>
          <w:sz w:val="24"/>
          <w:szCs w:val="24"/>
          <w:lang w:val="it-IT"/>
        </w:rPr>
        <w:t>ë</w:t>
      </w:r>
      <w:r>
        <w:rPr>
          <w:rFonts w:ascii="Times New Roman" w:hAnsi="Times New Roman"/>
          <w:color w:val="000000"/>
          <w:sz w:val="24"/>
          <w:szCs w:val="24"/>
          <w:lang w:val="it-IT"/>
        </w:rPr>
        <w:t>r prokurimet publike dhe organizimi i proçesit</w:t>
      </w:r>
      <w:r w:rsidR="00047F6C">
        <w:rPr>
          <w:rFonts w:ascii="Times New Roman" w:hAnsi="Times New Roman"/>
          <w:color w:val="000000"/>
          <w:sz w:val="24"/>
          <w:szCs w:val="24"/>
          <w:lang w:val="it-IT"/>
        </w:rPr>
        <w:t xml:space="preserve"> t</w:t>
      </w:r>
      <w:r w:rsidR="0070514A">
        <w:rPr>
          <w:rFonts w:ascii="Times New Roman" w:hAnsi="Times New Roman"/>
          <w:color w:val="000000"/>
          <w:sz w:val="24"/>
          <w:szCs w:val="24"/>
          <w:lang w:val="it-IT"/>
        </w:rPr>
        <w:t>ë</w:t>
      </w:r>
      <w:r w:rsidR="00047F6C">
        <w:rPr>
          <w:rFonts w:ascii="Times New Roman" w:hAnsi="Times New Roman"/>
          <w:color w:val="000000"/>
          <w:sz w:val="24"/>
          <w:szCs w:val="24"/>
          <w:lang w:val="it-IT"/>
        </w:rPr>
        <w:t xml:space="preserve"> marrjes s</w:t>
      </w:r>
      <w:r w:rsidR="0070514A">
        <w:rPr>
          <w:rFonts w:ascii="Times New Roman" w:hAnsi="Times New Roman"/>
          <w:color w:val="000000"/>
          <w:sz w:val="24"/>
          <w:szCs w:val="24"/>
          <w:lang w:val="it-IT"/>
        </w:rPr>
        <w:t>ë</w:t>
      </w:r>
      <w:r w:rsidR="00047F6C">
        <w:rPr>
          <w:rFonts w:ascii="Times New Roman" w:hAnsi="Times New Roman"/>
          <w:color w:val="000000"/>
          <w:sz w:val="24"/>
          <w:szCs w:val="24"/>
          <w:lang w:val="it-IT"/>
        </w:rPr>
        <w:t xml:space="preserve"> ofertave. P</w:t>
      </w:r>
      <w:r w:rsidR="0070514A">
        <w:rPr>
          <w:rFonts w:ascii="Times New Roman" w:hAnsi="Times New Roman"/>
          <w:color w:val="000000"/>
          <w:sz w:val="24"/>
          <w:szCs w:val="24"/>
          <w:lang w:val="it-IT"/>
        </w:rPr>
        <w:t>ë</w:t>
      </w:r>
      <w:r w:rsidR="00047F6C">
        <w:rPr>
          <w:rFonts w:ascii="Times New Roman" w:hAnsi="Times New Roman"/>
          <w:color w:val="000000"/>
          <w:sz w:val="24"/>
          <w:szCs w:val="24"/>
          <w:lang w:val="it-IT"/>
        </w:rPr>
        <w:t>rgjegj</w:t>
      </w:r>
      <w:r w:rsidR="0070514A">
        <w:rPr>
          <w:rFonts w:ascii="Times New Roman" w:hAnsi="Times New Roman"/>
          <w:color w:val="000000"/>
          <w:sz w:val="24"/>
          <w:szCs w:val="24"/>
          <w:lang w:val="it-IT"/>
        </w:rPr>
        <w:t>ë</w:t>
      </w:r>
      <w:r w:rsidR="00047F6C">
        <w:rPr>
          <w:rFonts w:ascii="Times New Roman" w:hAnsi="Times New Roman"/>
          <w:color w:val="000000"/>
          <w:sz w:val="24"/>
          <w:szCs w:val="24"/>
          <w:lang w:val="it-IT"/>
        </w:rPr>
        <w:t>s p</w:t>
      </w:r>
      <w:r w:rsidR="0070514A">
        <w:rPr>
          <w:rFonts w:ascii="Times New Roman" w:hAnsi="Times New Roman"/>
          <w:color w:val="000000"/>
          <w:sz w:val="24"/>
          <w:szCs w:val="24"/>
          <w:lang w:val="it-IT"/>
        </w:rPr>
        <w:t>ë</w:t>
      </w:r>
      <w:r w:rsidR="00047F6C">
        <w:rPr>
          <w:rFonts w:ascii="Times New Roman" w:hAnsi="Times New Roman"/>
          <w:color w:val="000000"/>
          <w:sz w:val="24"/>
          <w:szCs w:val="24"/>
          <w:lang w:val="it-IT"/>
        </w:rPr>
        <w:t>r marrdh</w:t>
      </w:r>
      <w:r w:rsidR="0070514A">
        <w:rPr>
          <w:rFonts w:ascii="Times New Roman" w:hAnsi="Times New Roman"/>
          <w:color w:val="000000"/>
          <w:sz w:val="24"/>
          <w:szCs w:val="24"/>
          <w:lang w:val="it-IT"/>
        </w:rPr>
        <w:t>ë</w:t>
      </w:r>
      <w:r w:rsidR="00047F6C">
        <w:rPr>
          <w:rFonts w:ascii="Times New Roman" w:hAnsi="Times New Roman"/>
          <w:color w:val="000000"/>
          <w:sz w:val="24"/>
          <w:szCs w:val="24"/>
          <w:lang w:val="it-IT"/>
        </w:rPr>
        <w:t>niet kontruktuale me furnitor</w:t>
      </w:r>
      <w:r w:rsidR="0070514A">
        <w:rPr>
          <w:rFonts w:ascii="Times New Roman" w:hAnsi="Times New Roman"/>
          <w:color w:val="000000"/>
          <w:sz w:val="24"/>
          <w:szCs w:val="24"/>
          <w:lang w:val="it-IT"/>
        </w:rPr>
        <w:t>ë</w:t>
      </w:r>
      <w:r w:rsidR="00047F6C">
        <w:rPr>
          <w:rFonts w:ascii="Times New Roman" w:hAnsi="Times New Roman"/>
          <w:color w:val="000000"/>
          <w:sz w:val="24"/>
          <w:szCs w:val="24"/>
          <w:lang w:val="it-IT"/>
        </w:rPr>
        <w:t>t</w:t>
      </w:r>
      <w:r w:rsidR="00D75A18">
        <w:rPr>
          <w:rFonts w:ascii="Times New Roman" w:hAnsi="Times New Roman"/>
          <w:color w:val="000000"/>
          <w:sz w:val="24"/>
          <w:szCs w:val="24"/>
          <w:lang w:val="it-IT"/>
        </w:rPr>
        <w:t xml:space="preserve"> dhe kontrollin e p</w:t>
      </w:r>
      <w:r w:rsidR="0070514A">
        <w:rPr>
          <w:rFonts w:ascii="Times New Roman" w:hAnsi="Times New Roman"/>
          <w:color w:val="000000"/>
          <w:sz w:val="24"/>
          <w:szCs w:val="24"/>
          <w:lang w:val="it-IT"/>
        </w:rPr>
        <w:t>ë</w:t>
      </w:r>
      <w:r w:rsidR="00D75A18">
        <w:rPr>
          <w:rFonts w:ascii="Times New Roman" w:hAnsi="Times New Roman"/>
          <w:color w:val="000000"/>
          <w:sz w:val="24"/>
          <w:szCs w:val="24"/>
          <w:lang w:val="it-IT"/>
        </w:rPr>
        <w:t>rmbushjes efektive t</w:t>
      </w:r>
      <w:r w:rsidR="0070514A">
        <w:rPr>
          <w:rFonts w:ascii="Times New Roman" w:hAnsi="Times New Roman"/>
          <w:color w:val="000000"/>
          <w:sz w:val="24"/>
          <w:szCs w:val="24"/>
          <w:lang w:val="it-IT"/>
        </w:rPr>
        <w:t>ë</w:t>
      </w:r>
      <w:r w:rsidR="00D75A18">
        <w:rPr>
          <w:rFonts w:ascii="Times New Roman" w:hAnsi="Times New Roman"/>
          <w:color w:val="000000"/>
          <w:sz w:val="24"/>
          <w:szCs w:val="24"/>
          <w:lang w:val="it-IT"/>
        </w:rPr>
        <w:t xml:space="preserve"> kusht</w:t>
      </w:r>
      <w:r w:rsidR="0070514A">
        <w:rPr>
          <w:rFonts w:ascii="Times New Roman" w:hAnsi="Times New Roman"/>
          <w:color w:val="000000"/>
          <w:sz w:val="24"/>
          <w:szCs w:val="24"/>
          <w:lang w:val="it-IT"/>
        </w:rPr>
        <w:t>ë</w:t>
      </w:r>
      <w:r w:rsidR="00D75A18">
        <w:rPr>
          <w:rFonts w:ascii="Times New Roman" w:hAnsi="Times New Roman"/>
          <w:color w:val="000000"/>
          <w:sz w:val="24"/>
          <w:szCs w:val="24"/>
          <w:lang w:val="it-IT"/>
        </w:rPr>
        <w:t>ve  t</w:t>
      </w:r>
      <w:r w:rsidR="0070514A">
        <w:rPr>
          <w:rFonts w:ascii="Times New Roman" w:hAnsi="Times New Roman"/>
          <w:color w:val="000000"/>
          <w:sz w:val="24"/>
          <w:szCs w:val="24"/>
          <w:lang w:val="it-IT"/>
        </w:rPr>
        <w:t>ë</w:t>
      </w:r>
      <w:r w:rsidR="00D75A18">
        <w:rPr>
          <w:rFonts w:ascii="Times New Roman" w:hAnsi="Times New Roman"/>
          <w:color w:val="000000"/>
          <w:sz w:val="24"/>
          <w:szCs w:val="24"/>
          <w:lang w:val="it-IT"/>
        </w:rPr>
        <w:t xml:space="preserve"> kontrat</w:t>
      </w:r>
      <w:r w:rsidR="0070514A">
        <w:rPr>
          <w:rFonts w:ascii="Times New Roman" w:hAnsi="Times New Roman"/>
          <w:color w:val="000000"/>
          <w:sz w:val="24"/>
          <w:szCs w:val="24"/>
          <w:lang w:val="it-IT"/>
        </w:rPr>
        <w:t>ë</w:t>
      </w:r>
      <w:r w:rsidR="00D75A18">
        <w:rPr>
          <w:rFonts w:ascii="Times New Roman" w:hAnsi="Times New Roman"/>
          <w:color w:val="000000"/>
          <w:sz w:val="24"/>
          <w:szCs w:val="24"/>
          <w:lang w:val="it-IT"/>
        </w:rPr>
        <w:t>s  nga ana  e furnitor</w:t>
      </w:r>
      <w:r w:rsidR="0070514A">
        <w:rPr>
          <w:rFonts w:ascii="Times New Roman" w:hAnsi="Times New Roman"/>
          <w:color w:val="000000"/>
          <w:sz w:val="24"/>
          <w:szCs w:val="24"/>
          <w:lang w:val="it-IT"/>
        </w:rPr>
        <w:t>ë</w:t>
      </w:r>
      <w:r w:rsidR="00D75A18">
        <w:rPr>
          <w:rFonts w:ascii="Times New Roman" w:hAnsi="Times New Roman"/>
          <w:color w:val="000000"/>
          <w:sz w:val="24"/>
          <w:szCs w:val="24"/>
          <w:lang w:val="it-IT"/>
        </w:rPr>
        <w:t>ve. M</w:t>
      </w:r>
      <w:r w:rsidR="0070514A">
        <w:rPr>
          <w:rFonts w:ascii="Times New Roman" w:hAnsi="Times New Roman"/>
          <w:color w:val="000000"/>
          <w:sz w:val="24"/>
          <w:szCs w:val="24"/>
          <w:lang w:val="it-IT"/>
        </w:rPr>
        <w:t>ë</w:t>
      </w:r>
      <w:r w:rsidR="00D75A18">
        <w:rPr>
          <w:rFonts w:ascii="Times New Roman" w:hAnsi="Times New Roman"/>
          <w:color w:val="000000"/>
          <w:sz w:val="24"/>
          <w:szCs w:val="24"/>
          <w:lang w:val="it-IT"/>
        </w:rPr>
        <w:t xml:space="preserve"> konkretisht</w:t>
      </w:r>
      <w:r w:rsidR="00C2658C">
        <w:rPr>
          <w:rFonts w:ascii="Times New Roman" w:hAnsi="Times New Roman"/>
          <w:color w:val="000000"/>
          <w:sz w:val="24"/>
          <w:szCs w:val="24"/>
          <w:lang w:val="it-IT"/>
        </w:rPr>
        <w:t>:</w:t>
      </w:r>
    </w:p>
    <w:p w:rsidR="00C2658C" w:rsidRDefault="00C2658C" w:rsidP="00C2658C">
      <w:pPr>
        <w:pStyle w:val="ListParagraph"/>
        <w:numPr>
          <w:ilvl w:val="0"/>
          <w:numId w:val="47"/>
        </w:numPr>
        <w:pBdr>
          <w:bottom w:val="single" w:sz="8" w:space="1" w:color="C00000"/>
        </w:pBdr>
        <w:jc w:val="both"/>
        <w:rPr>
          <w:rFonts w:ascii="Times New Roman" w:hAnsi="Times New Roman"/>
          <w:color w:val="000000"/>
          <w:sz w:val="24"/>
          <w:szCs w:val="24"/>
          <w:lang w:val="it-IT"/>
        </w:rPr>
      </w:pPr>
      <w:r>
        <w:rPr>
          <w:rFonts w:ascii="Times New Roman" w:hAnsi="Times New Roman"/>
          <w:color w:val="000000"/>
          <w:sz w:val="24"/>
          <w:szCs w:val="24"/>
          <w:lang w:val="it-IT"/>
        </w:rPr>
        <w:t>N</w:t>
      </w:r>
      <w:r w:rsidR="0070514A">
        <w:rPr>
          <w:rFonts w:ascii="Times New Roman" w:hAnsi="Times New Roman"/>
          <w:color w:val="000000"/>
          <w:sz w:val="24"/>
          <w:szCs w:val="24"/>
          <w:lang w:val="it-IT"/>
        </w:rPr>
        <w:t>ë</w:t>
      </w:r>
      <w:r>
        <w:rPr>
          <w:rFonts w:ascii="Times New Roman" w:hAnsi="Times New Roman"/>
          <w:color w:val="000000"/>
          <w:sz w:val="24"/>
          <w:szCs w:val="24"/>
          <w:lang w:val="it-IT"/>
        </w:rPr>
        <w:t xml:space="preserve"> bash</w:t>
      </w:r>
      <w:r w:rsidR="00624877">
        <w:rPr>
          <w:rFonts w:ascii="Times New Roman" w:hAnsi="Times New Roman"/>
          <w:color w:val="000000"/>
          <w:sz w:val="24"/>
          <w:szCs w:val="24"/>
          <w:lang w:val="it-IT"/>
        </w:rPr>
        <w:t>k</w:t>
      </w:r>
      <w:r w:rsidR="0070514A">
        <w:rPr>
          <w:rFonts w:ascii="Times New Roman" w:hAnsi="Times New Roman"/>
          <w:color w:val="000000"/>
          <w:sz w:val="24"/>
          <w:szCs w:val="24"/>
          <w:lang w:val="it-IT"/>
        </w:rPr>
        <w:t>ë</w:t>
      </w:r>
      <w:r w:rsidR="00624877">
        <w:rPr>
          <w:rFonts w:ascii="Times New Roman" w:hAnsi="Times New Roman"/>
          <w:color w:val="000000"/>
          <w:sz w:val="24"/>
          <w:szCs w:val="24"/>
          <w:lang w:val="it-IT"/>
        </w:rPr>
        <w:t>punim me njesit</w:t>
      </w:r>
      <w:r w:rsidR="0070514A">
        <w:rPr>
          <w:rFonts w:ascii="Times New Roman" w:hAnsi="Times New Roman"/>
          <w:color w:val="000000"/>
          <w:sz w:val="24"/>
          <w:szCs w:val="24"/>
          <w:lang w:val="it-IT"/>
        </w:rPr>
        <w:t>ë</w:t>
      </w:r>
      <w:r w:rsidR="00624877">
        <w:rPr>
          <w:rFonts w:ascii="Times New Roman" w:hAnsi="Times New Roman"/>
          <w:color w:val="000000"/>
          <w:sz w:val="24"/>
          <w:szCs w:val="24"/>
          <w:lang w:val="it-IT"/>
        </w:rPr>
        <w:t xml:space="preserve"> e tjera harton kushtet kryesore teknike t</w:t>
      </w:r>
      <w:r w:rsidR="0070514A">
        <w:rPr>
          <w:rFonts w:ascii="Times New Roman" w:hAnsi="Times New Roman"/>
          <w:color w:val="000000"/>
          <w:sz w:val="24"/>
          <w:szCs w:val="24"/>
          <w:lang w:val="it-IT"/>
        </w:rPr>
        <w:t>ë</w:t>
      </w:r>
      <w:r w:rsidR="00624877">
        <w:rPr>
          <w:rFonts w:ascii="Times New Roman" w:hAnsi="Times New Roman"/>
          <w:color w:val="000000"/>
          <w:sz w:val="24"/>
          <w:szCs w:val="24"/>
          <w:lang w:val="it-IT"/>
        </w:rPr>
        <w:t xml:space="preserve"> thi</w:t>
      </w:r>
      <w:r w:rsidR="006B4BBF">
        <w:rPr>
          <w:rFonts w:ascii="Times New Roman" w:hAnsi="Times New Roman"/>
          <w:color w:val="000000"/>
          <w:sz w:val="24"/>
          <w:szCs w:val="24"/>
          <w:lang w:val="it-IT"/>
        </w:rPr>
        <w:t>rrjes s</w:t>
      </w:r>
      <w:r w:rsidR="0070514A">
        <w:rPr>
          <w:rFonts w:ascii="Times New Roman" w:hAnsi="Times New Roman"/>
          <w:color w:val="000000"/>
          <w:sz w:val="24"/>
          <w:szCs w:val="24"/>
          <w:lang w:val="it-IT"/>
        </w:rPr>
        <w:t>ë</w:t>
      </w:r>
      <w:r w:rsidR="006B4BBF">
        <w:rPr>
          <w:rFonts w:ascii="Times New Roman" w:hAnsi="Times New Roman"/>
          <w:color w:val="000000"/>
          <w:sz w:val="24"/>
          <w:szCs w:val="24"/>
          <w:lang w:val="it-IT"/>
        </w:rPr>
        <w:t xml:space="preserve"> tenderave:</w:t>
      </w:r>
    </w:p>
    <w:p w:rsidR="00624877" w:rsidRDefault="007070C0" w:rsidP="00C2658C">
      <w:pPr>
        <w:pStyle w:val="ListParagraph"/>
        <w:numPr>
          <w:ilvl w:val="0"/>
          <w:numId w:val="47"/>
        </w:numPr>
        <w:pBdr>
          <w:bottom w:val="single" w:sz="8" w:space="1" w:color="C00000"/>
        </w:pBdr>
        <w:jc w:val="both"/>
        <w:rPr>
          <w:rFonts w:ascii="Times New Roman" w:hAnsi="Times New Roman"/>
          <w:color w:val="000000"/>
          <w:sz w:val="24"/>
          <w:szCs w:val="24"/>
          <w:lang w:val="it-IT"/>
        </w:rPr>
      </w:pPr>
      <w:r>
        <w:rPr>
          <w:rFonts w:ascii="Times New Roman" w:hAnsi="Times New Roman"/>
          <w:color w:val="000000"/>
          <w:sz w:val="24"/>
          <w:szCs w:val="24"/>
          <w:lang w:val="it-IT"/>
        </w:rPr>
        <w:t>Merret me proçedurat e prokurimit.</w:t>
      </w:r>
    </w:p>
    <w:p w:rsidR="007070C0" w:rsidRDefault="00E944F4" w:rsidP="00C2658C">
      <w:pPr>
        <w:pStyle w:val="ListParagraph"/>
        <w:numPr>
          <w:ilvl w:val="0"/>
          <w:numId w:val="47"/>
        </w:numPr>
        <w:pBdr>
          <w:bottom w:val="single" w:sz="8" w:space="1" w:color="C00000"/>
        </w:pBdr>
        <w:jc w:val="both"/>
        <w:rPr>
          <w:rFonts w:ascii="Times New Roman" w:hAnsi="Times New Roman"/>
          <w:color w:val="000000"/>
          <w:sz w:val="24"/>
          <w:szCs w:val="24"/>
          <w:lang w:val="it-IT"/>
        </w:rPr>
      </w:pPr>
      <w:r>
        <w:rPr>
          <w:rFonts w:ascii="Times New Roman" w:hAnsi="Times New Roman"/>
          <w:color w:val="000000"/>
          <w:sz w:val="24"/>
          <w:szCs w:val="24"/>
          <w:lang w:val="it-IT"/>
        </w:rPr>
        <w:t>Organizon proçesin e shqyrtimit dhe analizimit t</w:t>
      </w:r>
      <w:r w:rsidR="0070514A">
        <w:rPr>
          <w:rFonts w:ascii="Times New Roman" w:hAnsi="Times New Roman"/>
          <w:color w:val="000000"/>
          <w:sz w:val="24"/>
          <w:szCs w:val="24"/>
          <w:lang w:val="it-IT"/>
        </w:rPr>
        <w:t>ë</w:t>
      </w:r>
      <w:r>
        <w:rPr>
          <w:rFonts w:ascii="Times New Roman" w:hAnsi="Times New Roman"/>
          <w:color w:val="000000"/>
          <w:sz w:val="24"/>
          <w:szCs w:val="24"/>
          <w:lang w:val="it-IT"/>
        </w:rPr>
        <w:t xml:space="preserve"> ofertave.</w:t>
      </w:r>
    </w:p>
    <w:p w:rsidR="00E944F4" w:rsidRDefault="00E944F4" w:rsidP="00C2658C">
      <w:pPr>
        <w:pStyle w:val="ListParagraph"/>
        <w:numPr>
          <w:ilvl w:val="0"/>
          <w:numId w:val="47"/>
        </w:numPr>
        <w:pBdr>
          <w:bottom w:val="single" w:sz="8" w:space="1" w:color="C00000"/>
        </w:pBdr>
        <w:jc w:val="both"/>
        <w:rPr>
          <w:rFonts w:ascii="Times New Roman" w:hAnsi="Times New Roman"/>
          <w:color w:val="000000"/>
          <w:sz w:val="24"/>
          <w:szCs w:val="24"/>
          <w:lang w:val="it-IT"/>
        </w:rPr>
      </w:pPr>
      <w:r>
        <w:rPr>
          <w:rFonts w:ascii="Times New Roman" w:hAnsi="Times New Roman"/>
          <w:color w:val="000000"/>
          <w:sz w:val="24"/>
          <w:szCs w:val="24"/>
          <w:lang w:val="it-IT"/>
        </w:rPr>
        <w:t xml:space="preserve">Harton </w:t>
      </w:r>
      <w:r w:rsidR="006B4BBF">
        <w:rPr>
          <w:rFonts w:ascii="Times New Roman" w:hAnsi="Times New Roman"/>
          <w:color w:val="000000"/>
          <w:sz w:val="24"/>
          <w:szCs w:val="24"/>
          <w:lang w:val="it-IT"/>
        </w:rPr>
        <w:t>kriteret ligjore t</w:t>
      </w:r>
      <w:r w:rsidR="0070514A">
        <w:rPr>
          <w:rFonts w:ascii="Times New Roman" w:hAnsi="Times New Roman"/>
          <w:color w:val="000000"/>
          <w:sz w:val="24"/>
          <w:szCs w:val="24"/>
          <w:lang w:val="it-IT"/>
        </w:rPr>
        <w:t>ë</w:t>
      </w:r>
      <w:r w:rsidR="006B4BBF">
        <w:rPr>
          <w:rFonts w:ascii="Times New Roman" w:hAnsi="Times New Roman"/>
          <w:color w:val="000000"/>
          <w:sz w:val="24"/>
          <w:szCs w:val="24"/>
          <w:lang w:val="it-IT"/>
        </w:rPr>
        <w:t xml:space="preserve"> kontrat</w:t>
      </w:r>
      <w:r w:rsidR="0070514A">
        <w:rPr>
          <w:rFonts w:ascii="Times New Roman" w:hAnsi="Times New Roman"/>
          <w:color w:val="000000"/>
          <w:sz w:val="24"/>
          <w:szCs w:val="24"/>
          <w:lang w:val="it-IT"/>
        </w:rPr>
        <w:t>ë</w:t>
      </w:r>
      <w:r w:rsidR="006B4BBF">
        <w:rPr>
          <w:rFonts w:ascii="Times New Roman" w:hAnsi="Times New Roman"/>
          <w:color w:val="000000"/>
          <w:sz w:val="24"/>
          <w:szCs w:val="24"/>
          <w:lang w:val="it-IT"/>
        </w:rPr>
        <w:t>s p</w:t>
      </w:r>
      <w:r w:rsidR="0070514A">
        <w:rPr>
          <w:rFonts w:ascii="Times New Roman" w:hAnsi="Times New Roman"/>
          <w:color w:val="000000"/>
          <w:sz w:val="24"/>
          <w:szCs w:val="24"/>
          <w:lang w:val="it-IT"/>
        </w:rPr>
        <w:t>ë</w:t>
      </w:r>
      <w:r w:rsidR="006B4BBF">
        <w:rPr>
          <w:rFonts w:ascii="Times New Roman" w:hAnsi="Times New Roman"/>
          <w:color w:val="000000"/>
          <w:sz w:val="24"/>
          <w:szCs w:val="24"/>
          <w:lang w:val="it-IT"/>
        </w:rPr>
        <w:t>rfundimtare.</w:t>
      </w:r>
    </w:p>
    <w:p w:rsidR="006B4BBF" w:rsidRDefault="006B4BBF" w:rsidP="00C2658C">
      <w:pPr>
        <w:pStyle w:val="ListParagraph"/>
        <w:numPr>
          <w:ilvl w:val="0"/>
          <w:numId w:val="47"/>
        </w:numPr>
        <w:pBdr>
          <w:bottom w:val="single" w:sz="8" w:space="1" w:color="C00000"/>
        </w:pBdr>
        <w:jc w:val="both"/>
        <w:rPr>
          <w:rFonts w:ascii="Times New Roman" w:hAnsi="Times New Roman"/>
          <w:color w:val="000000"/>
          <w:sz w:val="24"/>
          <w:szCs w:val="24"/>
          <w:lang w:val="it-IT"/>
        </w:rPr>
      </w:pPr>
      <w:r>
        <w:rPr>
          <w:rFonts w:ascii="Times New Roman" w:hAnsi="Times New Roman"/>
          <w:color w:val="000000"/>
          <w:sz w:val="24"/>
          <w:szCs w:val="24"/>
          <w:lang w:val="it-IT"/>
        </w:rPr>
        <w:t>Komunikon me fitusin e tend</w:t>
      </w:r>
      <w:r w:rsidR="0070514A">
        <w:rPr>
          <w:rFonts w:ascii="Times New Roman" w:hAnsi="Times New Roman"/>
          <w:color w:val="000000"/>
          <w:sz w:val="24"/>
          <w:szCs w:val="24"/>
          <w:lang w:val="it-IT"/>
        </w:rPr>
        <w:t>ë</w:t>
      </w:r>
      <w:r>
        <w:rPr>
          <w:rFonts w:ascii="Times New Roman" w:hAnsi="Times New Roman"/>
          <w:color w:val="000000"/>
          <w:sz w:val="24"/>
          <w:szCs w:val="24"/>
          <w:lang w:val="it-IT"/>
        </w:rPr>
        <w:t xml:space="preserve">rit dhe </w:t>
      </w:r>
      <w:r w:rsidR="00E72DFA">
        <w:rPr>
          <w:rFonts w:ascii="Times New Roman" w:hAnsi="Times New Roman"/>
          <w:color w:val="000000"/>
          <w:sz w:val="24"/>
          <w:szCs w:val="24"/>
          <w:lang w:val="it-IT"/>
        </w:rPr>
        <w:t>monitoron realizimin e kontrat</w:t>
      </w:r>
      <w:r w:rsidR="0070514A">
        <w:rPr>
          <w:rFonts w:ascii="Times New Roman" w:hAnsi="Times New Roman"/>
          <w:color w:val="000000"/>
          <w:sz w:val="24"/>
          <w:szCs w:val="24"/>
          <w:lang w:val="it-IT"/>
        </w:rPr>
        <w:t>ë</w:t>
      </w:r>
      <w:r w:rsidR="00E72DFA">
        <w:rPr>
          <w:rFonts w:ascii="Times New Roman" w:hAnsi="Times New Roman"/>
          <w:color w:val="000000"/>
          <w:sz w:val="24"/>
          <w:szCs w:val="24"/>
          <w:lang w:val="it-IT"/>
        </w:rPr>
        <w:t>s.</w:t>
      </w:r>
    </w:p>
    <w:p w:rsidR="00E72DFA" w:rsidRDefault="00E72DFA" w:rsidP="00C2658C">
      <w:pPr>
        <w:pStyle w:val="ListParagraph"/>
        <w:numPr>
          <w:ilvl w:val="0"/>
          <w:numId w:val="47"/>
        </w:numPr>
        <w:pBdr>
          <w:bottom w:val="single" w:sz="8" w:space="1" w:color="C00000"/>
        </w:pBdr>
        <w:jc w:val="both"/>
        <w:rPr>
          <w:rFonts w:ascii="Times New Roman" w:hAnsi="Times New Roman"/>
          <w:color w:val="000000"/>
          <w:sz w:val="24"/>
          <w:szCs w:val="24"/>
          <w:lang w:val="it-IT"/>
        </w:rPr>
      </w:pPr>
      <w:r>
        <w:rPr>
          <w:rFonts w:ascii="Times New Roman" w:hAnsi="Times New Roman"/>
          <w:color w:val="000000"/>
          <w:sz w:val="24"/>
          <w:szCs w:val="24"/>
          <w:lang w:val="it-IT"/>
        </w:rPr>
        <w:t>P</w:t>
      </w:r>
      <w:r w:rsidR="0070514A">
        <w:rPr>
          <w:rFonts w:ascii="Times New Roman" w:hAnsi="Times New Roman"/>
          <w:color w:val="000000"/>
          <w:sz w:val="24"/>
          <w:szCs w:val="24"/>
          <w:lang w:val="it-IT"/>
        </w:rPr>
        <w:t>ë</w:t>
      </w:r>
      <w:r>
        <w:rPr>
          <w:rFonts w:ascii="Times New Roman" w:hAnsi="Times New Roman"/>
          <w:color w:val="000000"/>
          <w:sz w:val="24"/>
          <w:szCs w:val="24"/>
          <w:lang w:val="it-IT"/>
        </w:rPr>
        <w:t>rgjegj</w:t>
      </w:r>
      <w:r w:rsidR="0070514A">
        <w:rPr>
          <w:rFonts w:ascii="Times New Roman" w:hAnsi="Times New Roman"/>
          <w:color w:val="000000"/>
          <w:sz w:val="24"/>
          <w:szCs w:val="24"/>
          <w:lang w:val="it-IT"/>
        </w:rPr>
        <w:t>ë</w:t>
      </w:r>
      <w:r>
        <w:rPr>
          <w:rFonts w:ascii="Times New Roman" w:hAnsi="Times New Roman"/>
          <w:color w:val="000000"/>
          <w:sz w:val="24"/>
          <w:szCs w:val="24"/>
          <w:lang w:val="it-IT"/>
        </w:rPr>
        <w:t>s p</w:t>
      </w:r>
      <w:r w:rsidR="0070514A">
        <w:rPr>
          <w:rFonts w:ascii="Times New Roman" w:hAnsi="Times New Roman"/>
          <w:color w:val="000000"/>
          <w:sz w:val="24"/>
          <w:szCs w:val="24"/>
          <w:lang w:val="it-IT"/>
        </w:rPr>
        <w:t>ë</w:t>
      </w:r>
      <w:r>
        <w:rPr>
          <w:rFonts w:ascii="Times New Roman" w:hAnsi="Times New Roman"/>
          <w:color w:val="000000"/>
          <w:sz w:val="24"/>
          <w:szCs w:val="24"/>
          <w:lang w:val="it-IT"/>
        </w:rPr>
        <w:t>r dh</w:t>
      </w:r>
      <w:r w:rsidR="0070514A">
        <w:rPr>
          <w:rFonts w:ascii="Times New Roman" w:hAnsi="Times New Roman"/>
          <w:color w:val="000000"/>
          <w:sz w:val="24"/>
          <w:szCs w:val="24"/>
          <w:lang w:val="it-IT"/>
        </w:rPr>
        <w:t>ë</w:t>
      </w:r>
      <w:r>
        <w:rPr>
          <w:rFonts w:ascii="Times New Roman" w:hAnsi="Times New Roman"/>
          <w:color w:val="000000"/>
          <w:sz w:val="24"/>
          <w:szCs w:val="24"/>
          <w:lang w:val="it-IT"/>
        </w:rPr>
        <w:t>nien e k</w:t>
      </w:r>
      <w:r w:rsidR="0070514A">
        <w:rPr>
          <w:rFonts w:ascii="Times New Roman" w:hAnsi="Times New Roman"/>
          <w:color w:val="000000"/>
          <w:sz w:val="24"/>
          <w:szCs w:val="24"/>
          <w:lang w:val="it-IT"/>
        </w:rPr>
        <w:t>ë</w:t>
      </w:r>
      <w:r>
        <w:rPr>
          <w:rFonts w:ascii="Times New Roman" w:hAnsi="Times New Roman"/>
          <w:color w:val="000000"/>
          <w:sz w:val="24"/>
          <w:szCs w:val="24"/>
          <w:lang w:val="it-IT"/>
        </w:rPr>
        <w:t>shillave,udh</w:t>
      </w:r>
      <w:r w:rsidR="0070514A">
        <w:rPr>
          <w:rFonts w:ascii="Times New Roman" w:hAnsi="Times New Roman"/>
          <w:color w:val="000000"/>
          <w:sz w:val="24"/>
          <w:szCs w:val="24"/>
          <w:lang w:val="it-IT"/>
        </w:rPr>
        <w:t>ë</w:t>
      </w:r>
      <w:r>
        <w:rPr>
          <w:rFonts w:ascii="Times New Roman" w:hAnsi="Times New Roman"/>
          <w:color w:val="000000"/>
          <w:sz w:val="24"/>
          <w:szCs w:val="24"/>
          <w:lang w:val="it-IT"/>
        </w:rPr>
        <w:t>zimeve dhe p</w:t>
      </w:r>
      <w:r w:rsidR="0070514A">
        <w:rPr>
          <w:rFonts w:ascii="Times New Roman" w:hAnsi="Times New Roman"/>
          <w:color w:val="000000"/>
          <w:sz w:val="24"/>
          <w:szCs w:val="24"/>
          <w:lang w:val="it-IT"/>
        </w:rPr>
        <w:t>ë</w:t>
      </w:r>
      <w:r>
        <w:rPr>
          <w:rFonts w:ascii="Times New Roman" w:hAnsi="Times New Roman"/>
          <w:color w:val="000000"/>
          <w:sz w:val="24"/>
          <w:szCs w:val="24"/>
          <w:lang w:val="it-IT"/>
        </w:rPr>
        <w:t>rgatitjen</w:t>
      </w:r>
      <w:r w:rsidR="00022BFA">
        <w:rPr>
          <w:rFonts w:ascii="Times New Roman" w:hAnsi="Times New Roman"/>
          <w:color w:val="000000"/>
          <w:sz w:val="24"/>
          <w:szCs w:val="24"/>
          <w:lang w:val="it-IT"/>
        </w:rPr>
        <w:t xml:space="preserve"> e akteve ligjore en</w:t>
      </w:r>
      <w:r w:rsidR="0070514A">
        <w:rPr>
          <w:rFonts w:ascii="Times New Roman" w:hAnsi="Times New Roman"/>
          <w:color w:val="000000"/>
          <w:sz w:val="24"/>
          <w:szCs w:val="24"/>
          <w:lang w:val="it-IT"/>
        </w:rPr>
        <w:t>ë</w:t>
      </w:r>
      <w:r w:rsidR="00022BFA">
        <w:rPr>
          <w:rFonts w:ascii="Times New Roman" w:hAnsi="Times New Roman"/>
          <w:color w:val="000000"/>
          <w:sz w:val="24"/>
          <w:szCs w:val="24"/>
          <w:lang w:val="it-IT"/>
        </w:rPr>
        <w:t>nligjore n</w:t>
      </w:r>
      <w:r w:rsidR="0070514A">
        <w:rPr>
          <w:rFonts w:ascii="Times New Roman" w:hAnsi="Times New Roman"/>
          <w:color w:val="000000"/>
          <w:sz w:val="24"/>
          <w:szCs w:val="24"/>
          <w:lang w:val="it-IT"/>
        </w:rPr>
        <w:t>ë</w:t>
      </w:r>
      <w:r w:rsidR="00022BFA">
        <w:rPr>
          <w:rFonts w:ascii="Times New Roman" w:hAnsi="Times New Roman"/>
          <w:color w:val="000000"/>
          <w:sz w:val="24"/>
          <w:szCs w:val="24"/>
          <w:lang w:val="it-IT"/>
        </w:rPr>
        <w:t xml:space="preserve"> fush</w:t>
      </w:r>
      <w:r w:rsidR="0070514A">
        <w:rPr>
          <w:rFonts w:ascii="Times New Roman" w:hAnsi="Times New Roman"/>
          <w:color w:val="000000"/>
          <w:sz w:val="24"/>
          <w:szCs w:val="24"/>
          <w:lang w:val="it-IT"/>
        </w:rPr>
        <w:t>ë</w:t>
      </w:r>
      <w:r w:rsidR="00022BFA">
        <w:rPr>
          <w:rFonts w:ascii="Times New Roman" w:hAnsi="Times New Roman"/>
          <w:color w:val="000000"/>
          <w:sz w:val="24"/>
          <w:szCs w:val="24"/>
          <w:lang w:val="it-IT"/>
        </w:rPr>
        <w:t>n  e prokurimit publik,</w:t>
      </w:r>
      <w:r w:rsidR="004705E9">
        <w:rPr>
          <w:rFonts w:ascii="Times New Roman" w:hAnsi="Times New Roman"/>
          <w:color w:val="000000"/>
          <w:sz w:val="24"/>
          <w:szCs w:val="24"/>
          <w:lang w:val="it-IT"/>
        </w:rPr>
        <w:t xml:space="preserve"> me q</w:t>
      </w:r>
      <w:r w:rsidR="0070514A">
        <w:rPr>
          <w:rFonts w:ascii="Times New Roman" w:hAnsi="Times New Roman"/>
          <w:color w:val="000000"/>
          <w:sz w:val="24"/>
          <w:szCs w:val="24"/>
          <w:lang w:val="it-IT"/>
        </w:rPr>
        <w:t>ë</w:t>
      </w:r>
      <w:r w:rsidR="004705E9">
        <w:rPr>
          <w:rFonts w:ascii="Times New Roman" w:hAnsi="Times New Roman"/>
          <w:color w:val="000000"/>
          <w:sz w:val="24"/>
          <w:szCs w:val="24"/>
          <w:lang w:val="it-IT"/>
        </w:rPr>
        <w:t>llim zbatimin me sakt</w:t>
      </w:r>
      <w:r w:rsidR="0070514A">
        <w:rPr>
          <w:rFonts w:ascii="Times New Roman" w:hAnsi="Times New Roman"/>
          <w:color w:val="000000"/>
          <w:sz w:val="24"/>
          <w:szCs w:val="24"/>
          <w:lang w:val="it-IT"/>
        </w:rPr>
        <w:t>ë</w:t>
      </w:r>
      <w:r w:rsidR="004705E9">
        <w:rPr>
          <w:rFonts w:ascii="Times New Roman" w:hAnsi="Times New Roman"/>
          <w:color w:val="000000"/>
          <w:sz w:val="24"/>
          <w:szCs w:val="24"/>
          <w:lang w:val="it-IT"/>
        </w:rPr>
        <w:t>si t</w:t>
      </w:r>
      <w:r w:rsidR="0070514A">
        <w:rPr>
          <w:rFonts w:ascii="Times New Roman" w:hAnsi="Times New Roman"/>
          <w:color w:val="000000"/>
          <w:sz w:val="24"/>
          <w:szCs w:val="24"/>
          <w:lang w:val="it-IT"/>
        </w:rPr>
        <w:t>ë</w:t>
      </w:r>
      <w:r w:rsidR="004705E9">
        <w:rPr>
          <w:rFonts w:ascii="Times New Roman" w:hAnsi="Times New Roman"/>
          <w:color w:val="000000"/>
          <w:sz w:val="24"/>
          <w:szCs w:val="24"/>
          <w:lang w:val="it-IT"/>
        </w:rPr>
        <w:t xml:space="preserve"> dispozitave ligjore n</w:t>
      </w:r>
      <w:r w:rsidR="0070514A">
        <w:rPr>
          <w:rFonts w:ascii="Times New Roman" w:hAnsi="Times New Roman"/>
          <w:color w:val="000000"/>
          <w:sz w:val="24"/>
          <w:szCs w:val="24"/>
          <w:lang w:val="it-IT"/>
        </w:rPr>
        <w:t>ë</w:t>
      </w:r>
      <w:r w:rsidR="004705E9">
        <w:rPr>
          <w:rFonts w:ascii="Times New Roman" w:hAnsi="Times New Roman"/>
          <w:color w:val="000000"/>
          <w:sz w:val="24"/>
          <w:szCs w:val="24"/>
          <w:lang w:val="it-IT"/>
        </w:rPr>
        <w:t xml:space="preserve"> fuqi.</w:t>
      </w:r>
    </w:p>
    <w:p w:rsidR="004705E9" w:rsidRPr="00C2658C" w:rsidRDefault="004705E9" w:rsidP="00C2658C">
      <w:pPr>
        <w:pStyle w:val="ListParagraph"/>
        <w:numPr>
          <w:ilvl w:val="0"/>
          <w:numId w:val="47"/>
        </w:numPr>
        <w:pBdr>
          <w:bottom w:val="single" w:sz="8" w:space="1" w:color="C00000"/>
        </w:pBdr>
        <w:jc w:val="both"/>
        <w:rPr>
          <w:rFonts w:ascii="Times New Roman" w:hAnsi="Times New Roman"/>
          <w:color w:val="000000"/>
          <w:sz w:val="24"/>
          <w:szCs w:val="24"/>
          <w:lang w:val="it-IT"/>
        </w:rPr>
      </w:pPr>
      <w:r>
        <w:rPr>
          <w:rFonts w:ascii="Times New Roman" w:hAnsi="Times New Roman"/>
          <w:color w:val="000000"/>
          <w:sz w:val="24"/>
          <w:szCs w:val="24"/>
          <w:lang w:val="it-IT"/>
        </w:rPr>
        <w:t>P</w:t>
      </w:r>
      <w:r w:rsidR="0070514A">
        <w:rPr>
          <w:rFonts w:ascii="Times New Roman" w:hAnsi="Times New Roman"/>
          <w:color w:val="000000"/>
          <w:sz w:val="24"/>
          <w:szCs w:val="24"/>
          <w:lang w:val="it-IT"/>
        </w:rPr>
        <w:t>ë</w:t>
      </w:r>
      <w:r>
        <w:rPr>
          <w:rFonts w:ascii="Times New Roman" w:hAnsi="Times New Roman"/>
          <w:color w:val="000000"/>
          <w:sz w:val="24"/>
          <w:szCs w:val="24"/>
          <w:lang w:val="it-IT"/>
        </w:rPr>
        <w:t>rgjegj</w:t>
      </w:r>
      <w:r w:rsidR="0070514A">
        <w:rPr>
          <w:rFonts w:ascii="Times New Roman" w:hAnsi="Times New Roman"/>
          <w:color w:val="000000"/>
          <w:sz w:val="24"/>
          <w:szCs w:val="24"/>
          <w:lang w:val="it-IT"/>
        </w:rPr>
        <w:t>ë</w:t>
      </w:r>
      <w:r>
        <w:rPr>
          <w:rFonts w:ascii="Times New Roman" w:hAnsi="Times New Roman"/>
          <w:color w:val="000000"/>
          <w:sz w:val="24"/>
          <w:szCs w:val="24"/>
          <w:lang w:val="it-IT"/>
        </w:rPr>
        <w:t>s p</w:t>
      </w:r>
      <w:r w:rsidR="0070514A">
        <w:rPr>
          <w:rFonts w:ascii="Times New Roman" w:hAnsi="Times New Roman"/>
          <w:color w:val="000000"/>
          <w:sz w:val="24"/>
          <w:szCs w:val="24"/>
          <w:lang w:val="it-IT"/>
        </w:rPr>
        <w:t>ë</w:t>
      </w:r>
      <w:r>
        <w:rPr>
          <w:rFonts w:ascii="Times New Roman" w:hAnsi="Times New Roman"/>
          <w:color w:val="000000"/>
          <w:sz w:val="24"/>
          <w:szCs w:val="24"/>
          <w:lang w:val="it-IT"/>
        </w:rPr>
        <w:t xml:space="preserve">r kryerjen </w:t>
      </w:r>
      <w:r w:rsidR="00730342">
        <w:rPr>
          <w:rFonts w:ascii="Times New Roman" w:hAnsi="Times New Roman"/>
          <w:color w:val="000000"/>
          <w:sz w:val="24"/>
          <w:szCs w:val="24"/>
          <w:lang w:val="it-IT"/>
        </w:rPr>
        <w:t xml:space="preserve"> n</w:t>
      </w:r>
      <w:r w:rsidR="0070514A">
        <w:rPr>
          <w:rFonts w:ascii="Times New Roman" w:hAnsi="Times New Roman"/>
          <w:color w:val="000000"/>
          <w:sz w:val="24"/>
          <w:szCs w:val="24"/>
          <w:lang w:val="it-IT"/>
        </w:rPr>
        <w:t>ë</w:t>
      </w:r>
      <w:r w:rsidR="00730342">
        <w:rPr>
          <w:rFonts w:ascii="Times New Roman" w:hAnsi="Times New Roman"/>
          <w:color w:val="000000"/>
          <w:sz w:val="24"/>
          <w:szCs w:val="24"/>
          <w:lang w:val="it-IT"/>
        </w:rPr>
        <w:t xml:space="preserve"> koh</w:t>
      </w:r>
      <w:r w:rsidR="0070514A">
        <w:rPr>
          <w:rFonts w:ascii="Times New Roman" w:hAnsi="Times New Roman"/>
          <w:color w:val="000000"/>
          <w:sz w:val="24"/>
          <w:szCs w:val="24"/>
          <w:lang w:val="it-IT"/>
        </w:rPr>
        <w:t>ë</w:t>
      </w:r>
      <w:r w:rsidR="00730342">
        <w:rPr>
          <w:rFonts w:ascii="Times New Roman" w:hAnsi="Times New Roman"/>
          <w:color w:val="000000"/>
          <w:sz w:val="24"/>
          <w:szCs w:val="24"/>
          <w:lang w:val="it-IT"/>
        </w:rPr>
        <w:t xml:space="preserve"> dhe n</w:t>
      </w:r>
      <w:r w:rsidR="0070514A">
        <w:rPr>
          <w:rFonts w:ascii="Times New Roman" w:hAnsi="Times New Roman"/>
          <w:color w:val="000000"/>
          <w:sz w:val="24"/>
          <w:szCs w:val="24"/>
          <w:lang w:val="it-IT"/>
        </w:rPr>
        <w:t>ë</w:t>
      </w:r>
      <w:r w:rsidR="00730342">
        <w:rPr>
          <w:rFonts w:ascii="Times New Roman" w:hAnsi="Times New Roman"/>
          <w:color w:val="000000"/>
          <w:sz w:val="24"/>
          <w:szCs w:val="24"/>
          <w:lang w:val="it-IT"/>
        </w:rPr>
        <w:t xml:space="preserve"> cil</w:t>
      </w:r>
      <w:r w:rsidR="0070514A">
        <w:rPr>
          <w:rFonts w:ascii="Times New Roman" w:hAnsi="Times New Roman"/>
          <w:color w:val="000000"/>
          <w:sz w:val="24"/>
          <w:szCs w:val="24"/>
          <w:lang w:val="it-IT"/>
        </w:rPr>
        <w:t>ë</w:t>
      </w:r>
      <w:r w:rsidR="00730342">
        <w:rPr>
          <w:rFonts w:ascii="Times New Roman" w:hAnsi="Times New Roman"/>
          <w:color w:val="000000"/>
          <w:sz w:val="24"/>
          <w:szCs w:val="24"/>
          <w:lang w:val="it-IT"/>
        </w:rPr>
        <w:t>si t</w:t>
      </w:r>
      <w:r w:rsidR="0070514A">
        <w:rPr>
          <w:rFonts w:ascii="Times New Roman" w:hAnsi="Times New Roman"/>
          <w:color w:val="000000"/>
          <w:sz w:val="24"/>
          <w:szCs w:val="24"/>
          <w:lang w:val="it-IT"/>
        </w:rPr>
        <w:t>ë</w:t>
      </w:r>
      <w:r w:rsidR="00730342">
        <w:rPr>
          <w:rFonts w:ascii="Times New Roman" w:hAnsi="Times New Roman"/>
          <w:color w:val="000000"/>
          <w:sz w:val="24"/>
          <w:szCs w:val="24"/>
          <w:lang w:val="it-IT"/>
        </w:rPr>
        <w:t xml:space="preserve"> inspektimit t</w:t>
      </w:r>
      <w:r w:rsidR="0070514A">
        <w:rPr>
          <w:rFonts w:ascii="Times New Roman" w:hAnsi="Times New Roman"/>
          <w:color w:val="000000"/>
          <w:sz w:val="24"/>
          <w:szCs w:val="24"/>
          <w:lang w:val="it-IT"/>
        </w:rPr>
        <w:t>ë</w:t>
      </w:r>
      <w:r w:rsidR="00730342">
        <w:rPr>
          <w:rFonts w:ascii="Times New Roman" w:hAnsi="Times New Roman"/>
          <w:color w:val="000000"/>
          <w:sz w:val="24"/>
          <w:szCs w:val="24"/>
          <w:lang w:val="it-IT"/>
        </w:rPr>
        <w:t xml:space="preserve"> dosjeve  dhe raportimin p</w:t>
      </w:r>
      <w:r w:rsidR="0070514A">
        <w:rPr>
          <w:rFonts w:ascii="Times New Roman" w:hAnsi="Times New Roman"/>
          <w:color w:val="000000"/>
          <w:sz w:val="24"/>
          <w:szCs w:val="24"/>
          <w:lang w:val="it-IT"/>
        </w:rPr>
        <w:t>ë</w:t>
      </w:r>
      <w:r w:rsidR="00730342">
        <w:rPr>
          <w:rFonts w:ascii="Times New Roman" w:hAnsi="Times New Roman"/>
          <w:color w:val="000000"/>
          <w:sz w:val="24"/>
          <w:szCs w:val="24"/>
          <w:lang w:val="it-IT"/>
        </w:rPr>
        <w:t>r monitorimin e proçedurave</w:t>
      </w:r>
      <w:r w:rsidR="00071179">
        <w:rPr>
          <w:rFonts w:ascii="Times New Roman" w:hAnsi="Times New Roman"/>
          <w:color w:val="000000"/>
          <w:sz w:val="24"/>
          <w:szCs w:val="24"/>
          <w:lang w:val="it-IT"/>
        </w:rPr>
        <w:t xml:space="preserve"> t</w:t>
      </w:r>
      <w:r w:rsidR="0070514A">
        <w:rPr>
          <w:rFonts w:ascii="Times New Roman" w:hAnsi="Times New Roman"/>
          <w:color w:val="000000"/>
          <w:sz w:val="24"/>
          <w:szCs w:val="24"/>
          <w:lang w:val="it-IT"/>
        </w:rPr>
        <w:t>ë</w:t>
      </w:r>
      <w:r w:rsidR="00071179">
        <w:rPr>
          <w:rFonts w:ascii="Times New Roman" w:hAnsi="Times New Roman"/>
          <w:color w:val="000000"/>
          <w:sz w:val="24"/>
          <w:szCs w:val="24"/>
          <w:lang w:val="it-IT"/>
        </w:rPr>
        <w:t xml:space="preserve"> prokurimit, n</w:t>
      </w:r>
      <w:r w:rsidR="0070514A">
        <w:rPr>
          <w:rFonts w:ascii="Times New Roman" w:hAnsi="Times New Roman"/>
          <w:color w:val="000000"/>
          <w:sz w:val="24"/>
          <w:szCs w:val="24"/>
          <w:lang w:val="it-IT"/>
        </w:rPr>
        <w:t>ë</w:t>
      </w:r>
      <w:r w:rsidR="00071179">
        <w:rPr>
          <w:rFonts w:ascii="Times New Roman" w:hAnsi="Times New Roman"/>
          <w:color w:val="000000"/>
          <w:sz w:val="24"/>
          <w:szCs w:val="24"/>
          <w:lang w:val="it-IT"/>
        </w:rPr>
        <w:t xml:space="preserve"> p</w:t>
      </w:r>
      <w:r w:rsidR="0070514A">
        <w:rPr>
          <w:rFonts w:ascii="Times New Roman" w:hAnsi="Times New Roman"/>
          <w:color w:val="000000"/>
          <w:sz w:val="24"/>
          <w:szCs w:val="24"/>
          <w:lang w:val="it-IT"/>
        </w:rPr>
        <w:t>ë</w:t>
      </w:r>
      <w:r w:rsidR="00071179">
        <w:rPr>
          <w:rFonts w:ascii="Times New Roman" w:hAnsi="Times New Roman"/>
          <w:color w:val="000000"/>
          <w:sz w:val="24"/>
          <w:szCs w:val="24"/>
          <w:lang w:val="it-IT"/>
        </w:rPr>
        <w:t>rputhje me legjislacionin.</w:t>
      </w:r>
    </w:p>
    <w:p w:rsidR="002F7D48" w:rsidRDefault="002F7D48" w:rsidP="002F7D48">
      <w:pPr>
        <w:pBdr>
          <w:bottom w:val="single" w:sz="8" w:space="1" w:color="C00000"/>
        </w:pBdr>
        <w:jc w:val="both"/>
        <w:rPr>
          <w:rFonts w:ascii="Times New Roman" w:hAnsi="Times New Roman"/>
          <w:b/>
          <w:color w:val="C00000"/>
          <w:sz w:val="24"/>
          <w:szCs w:val="24"/>
          <w:lang w:val="it-IT"/>
        </w:rPr>
      </w:pPr>
      <w:r>
        <w:rPr>
          <w:rFonts w:ascii="Times New Roman" w:hAnsi="Times New Roman"/>
          <w:b/>
          <w:color w:val="C00000"/>
          <w:sz w:val="24"/>
          <w:szCs w:val="24"/>
          <w:lang w:val="it-IT"/>
        </w:rPr>
        <w:t>I-Lëvizja paralele</w:t>
      </w:r>
    </w:p>
    <w:p w:rsidR="002F7D48" w:rsidRDefault="002F7D48" w:rsidP="002F7D48">
      <w:pPr>
        <w:jc w:val="both"/>
        <w:rPr>
          <w:rFonts w:ascii="Times New Roman" w:hAnsi="Times New Roman"/>
          <w:sz w:val="24"/>
          <w:szCs w:val="24"/>
          <w:lang w:val="it-IT"/>
        </w:rPr>
      </w:pPr>
      <w:r>
        <w:rPr>
          <w:rFonts w:ascii="Times New Roman" w:hAnsi="Times New Roman"/>
          <w:sz w:val="24"/>
          <w:szCs w:val="24"/>
          <w:lang w:val="it-IT"/>
        </w:rPr>
        <w:t>Kanë të drejtë të aplikojnë për këtë procedurë vetëm nëpunësit civilë të së njëjtës kategori, në të gjitha insitucionet pjesë e shërbimit civil.</w:t>
      </w:r>
    </w:p>
    <w:p w:rsidR="002F7D48" w:rsidRDefault="002F7D48" w:rsidP="002F7D48">
      <w:pPr>
        <w:jc w:val="both"/>
        <w:rPr>
          <w:rFonts w:ascii="Times New Roman" w:hAnsi="Times New Roman"/>
          <w:sz w:val="24"/>
          <w:szCs w:val="24"/>
          <w:lang w:val="it-IT"/>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2F7D48"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1.1</w:t>
            </w:r>
          </w:p>
        </w:tc>
        <w:tc>
          <w:tcPr>
            <w:tcW w:w="9038" w:type="dxa"/>
            <w:tcBorders>
              <w:top w:val="nil"/>
              <w:left w:val="single" w:sz="8" w:space="0" w:color="000000"/>
              <w:bottom w:val="single" w:sz="8" w:space="0" w:color="000000"/>
              <w:right w:val="nil"/>
            </w:tcBorders>
            <w:vAlign w:val="center"/>
            <w:hideMark/>
          </w:tcPr>
          <w:p w:rsidR="002F7D48" w:rsidRDefault="002F7D48">
            <w:pPr>
              <w:spacing w:after="0" w:line="240" w:lineRule="auto"/>
              <w:rPr>
                <w:rFonts w:ascii="Times New Roman" w:hAnsi="Times New Roman"/>
                <w:b/>
                <w:sz w:val="24"/>
                <w:szCs w:val="24"/>
              </w:rPr>
            </w:pPr>
            <w:r>
              <w:rPr>
                <w:rFonts w:ascii="Times New Roman" w:hAnsi="Times New Roman"/>
                <w:b/>
                <w:sz w:val="24"/>
                <w:szCs w:val="24"/>
              </w:rPr>
              <w:t>KUSHTET PËR LËVIZJEN PARALELE DHE KRITERET E VEÇANTA</w:t>
            </w:r>
          </w:p>
        </w:tc>
      </w:tr>
    </w:tbl>
    <w:p w:rsidR="002F7D48" w:rsidRDefault="002F7D48" w:rsidP="002F7D48">
      <w:pPr>
        <w:jc w:val="both"/>
        <w:rPr>
          <w:rFonts w:ascii="Times New Roman" w:hAnsi="Times New Roman"/>
          <w:sz w:val="24"/>
          <w:szCs w:val="24"/>
        </w:rPr>
      </w:pPr>
    </w:p>
    <w:p w:rsidR="002F7D48" w:rsidRDefault="002F7D48" w:rsidP="002F7D48">
      <w:pPr>
        <w:jc w:val="both"/>
        <w:rPr>
          <w:rFonts w:ascii="Times New Roman" w:hAnsi="Times New Roman"/>
          <w:sz w:val="24"/>
          <w:szCs w:val="24"/>
        </w:rPr>
      </w:pPr>
      <w:r>
        <w:rPr>
          <w:rFonts w:ascii="Times New Roman" w:hAnsi="Times New Roman"/>
          <w:sz w:val="24"/>
          <w:szCs w:val="24"/>
        </w:rPr>
        <w:t>Kandidatët duhet të plotësojnë kushtet për lëvizjen paralele si vijon:</w:t>
      </w:r>
    </w:p>
    <w:p w:rsidR="002F7D48" w:rsidRDefault="002F7D48" w:rsidP="002F7D48">
      <w:pPr>
        <w:pStyle w:val="ListParagraph"/>
        <w:numPr>
          <w:ilvl w:val="0"/>
          <w:numId w:val="39"/>
        </w:numPr>
        <w:jc w:val="both"/>
        <w:rPr>
          <w:rFonts w:ascii="Times New Roman" w:hAnsi="Times New Roman"/>
          <w:sz w:val="24"/>
          <w:szCs w:val="24"/>
        </w:rPr>
      </w:pPr>
      <w:r>
        <w:rPr>
          <w:rFonts w:ascii="Times New Roman" w:hAnsi="Times New Roman"/>
          <w:sz w:val="24"/>
          <w:szCs w:val="24"/>
        </w:rPr>
        <w:t xml:space="preserve">Të jenë nëpunës civil të konfirmuar, brenda së njëjtës kategori, (sipas përcaktimeve të nenit 19 të ligjit 152/2013 </w:t>
      </w:r>
      <w:r>
        <w:rPr>
          <w:rFonts w:ascii="Times New Roman" w:hAnsi="Times New Roman"/>
          <w:i/>
          <w:sz w:val="24"/>
          <w:szCs w:val="24"/>
        </w:rPr>
        <w:t>“Për nëpunësin civil”</w:t>
      </w:r>
      <w:r>
        <w:rPr>
          <w:rFonts w:ascii="Times New Roman" w:hAnsi="Times New Roman"/>
          <w:sz w:val="24"/>
          <w:szCs w:val="24"/>
        </w:rPr>
        <w:t xml:space="preserve">, i ndryshuar) (niveli i pagës III-a), </w:t>
      </w:r>
    </w:p>
    <w:p w:rsidR="002F7D48" w:rsidRDefault="002F7D48" w:rsidP="002F7D48">
      <w:pPr>
        <w:pStyle w:val="ListParagraph"/>
        <w:numPr>
          <w:ilvl w:val="0"/>
          <w:numId w:val="39"/>
        </w:numPr>
        <w:jc w:val="both"/>
        <w:rPr>
          <w:rFonts w:ascii="Times New Roman" w:hAnsi="Times New Roman"/>
          <w:sz w:val="24"/>
          <w:szCs w:val="24"/>
        </w:rPr>
      </w:pPr>
      <w:r>
        <w:rPr>
          <w:rFonts w:ascii="Times New Roman" w:hAnsi="Times New Roman"/>
          <w:sz w:val="24"/>
          <w:szCs w:val="24"/>
        </w:rPr>
        <w:t>Të mos kenë masë disiplinore në fuqi (të vërtetuar me një dokument nga institucioni);</w:t>
      </w:r>
    </w:p>
    <w:p w:rsidR="002F7D48" w:rsidRDefault="002F7D48" w:rsidP="002F7D48">
      <w:pPr>
        <w:pStyle w:val="ListParagraph"/>
        <w:numPr>
          <w:ilvl w:val="0"/>
          <w:numId w:val="39"/>
        </w:numPr>
        <w:jc w:val="both"/>
        <w:rPr>
          <w:rFonts w:ascii="Times New Roman" w:hAnsi="Times New Roman"/>
          <w:sz w:val="24"/>
          <w:szCs w:val="24"/>
        </w:rPr>
      </w:pPr>
      <w:r>
        <w:rPr>
          <w:rFonts w:ascii="Times New Roman" w:hAnsi="Times New Roman"/>
          <w:sz w:val="24"/>
          <w:szCs w:val="24"/>
        </w:rPr>
        <w:t>Të kenë të paktën një vlerësim pozitiv (për kandidatët e institucioneve që sapo kanë hyrë në shërbimin civil kërkohet vlerësim nga eprori direkt);</w:t>
      </w:r>
    </w:p>
    <w:p w:rsidR="002F7D48" w:rsidRDefault="002F7D48" w:rsidP="002F7D48">
      <w:pPr>
        <w:jc w:val="both"/>
        <w:rPr>
          <w:rFonts w:ascii="Times New Roman" w:hAnsi="Times New Roman"/>
          <w:sz w:val="24"/>
          <w:szCs w:val="24"/>
        </w:rPr>
      </w:pPr>
      <w:r>
        <w:rPr>
          <w:rFonts w:ascii="Times New Roman" w:hAnsi="Times New Roman"/>
          <w:sz w:val="24"/>
          <w:szCs w:val="24"/>
        </w:rPr>
        <w:t>Kandidatët duhet të plotësojnë kriteret e veçanta si vijon:</w:t>
      </w:r>
    </w:p>
    <w:p w:rsidR="002F7D48" w:rsidRDefault="002F7D48" w:rsidP="002F7D48">
      <w:pPr>
        <w:pStyle w:val="ListParagraph"/>
        <w:numPr>
          <w:ilvl w:val="0"/>
          <w:numId w:val="20"/>
        </w:numPr>
        <w:jc w:val="both"/>
        <w:rPr>
          <w:rFonts w:ascii="Times New Roman" w:hAnsi="Times New Roman"/>
          <w:color w:val="000000"/>
          <w:sz w:val="24"/>
          <w:szCs w:val="24"/>
        </w:rPr>
      </w:pPr>
      <w:r>
        <w:rPr>
          <w:rFonts w:ascii="Times New Roman" w:hAnsi="Times New Roman"/>
          <w:color w:val="000000"/>
          <w:sz w:val="24"/>
          <w:szCs w:val="24"/>
        </w:rPr>
        <w:t>Të zotëroj</w:t>
      </w:r>
      <w:r w:rsidR="00655E21">
        <w:rPr>
          <w:rFonts w:ascii="Times New Roman" w:hAnsi="Times New Roman"/>
          <w:color w:val="000000"/>
          <w:sz w:val="24"/>
          <w:szCs w:val="24"/>
        </w:rPr>
        <w:t>në diplomë të nivelit</w:t>
      </w:r>
      <w:r>
        <w:rPr>
          <w:rFonts w:ascii="Times New Roman" w:hAnsi="Times New Roman"/>
          <w:color w:val="000000"/>
          <w:sz w:val="24"/>
          <w:szCs w:val="24"/>
        </w:rPr>
        <w:t>,“Master Shkenc</w:t>
      </w:r>
      <w:r w:rsidR="00655E21">
        <w:rPr>
          <w:rFonts w:ascii="Times New Roman" w:hAnsi="Times New Roman"/>
          <w:color w:val="000000"/>
          <w:sz w:val="24"/>
          <w:szCs w:val="24"/>
        </w:rPr>
        <w:t>or apo Profesional” në degën shkenca ekonomike/juridike/</w:t>
      </w:r>
      <w:r w:rsidR="00131E82">
        <w:rPr>
          <w:rFonts w:ascii="Times New Roman" w:hAnsi="Times New Roman"/>
          <w:color w:val="000000"/>
          <w:sz w:val="24"/>
          <w:szCs w:val="24"/>
        </w:rPr>
        <w:t>inxhinerike</w:t>
      </w:r>
      <w:r>
        <w:rPr>
          <w:rFonts w:ascii="Times New Roman" w:hAnsi="Times New Roman"/>
          <w:color w:val="000000"/>
          <w:sz w:val="24"/>
          <w:szCs w:val="24"/>
        </w:rPr>
        <w:t>, edhe diploma e nivelit “Bachelor” duhet të jetë në të njëjtën fushë.</w:t>
      </w:r>
      <w:r>
        <w:rPr>
          <w:rFonts w:ascii="Times New Roman" w:hAnsi="Times New Roman"/>
          <w:sz w:val="24"/>
          <w:szCs w:val="24"/>
        </w:rPr>
        <w:t>(</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2F7D48" w:rsidRDefault="002F7D48" w:rsidP="002F7D48">
      <w:pPr>
        <w:pStyle w:val="ListParagraph"/>
        <w:numPr>
          <w:ilvl w:val="0"/>
          <w:numId w:val="20"/>
        </w:numPr>
        <w:jc w:val="both"/>
        <w:rPr>
          <w:rFonts w:ascii="Times New Roman" w:hAnsi="Times New Roman"/>
          <w:color w:val="000000"/>
          <w:sz w:val="24"/>
          <w:szCs w:val="24"/>
        </w:rPr>
      </w:pPr>
      <w:r>
        <w:rPr>
          <w:rFonts w:ascii="Times New Roman" w:hAnsi="Times New Roman"/>
          <w:color w:val="000000"/>
          <w:sz w:val="24"/>
          <w:szCs w:val="24"/>
        </w:rPr>
        <w:lastRenderedPageBreak/>
        <w:t xml:space="preserve">Të kenë eksperiencë pune jo më pak se </w:t>
      </w:r>
      <w:r w:rsidR="005A2CE1">
        <w:rPr>
          <w:rFonts w:ascii="Times New Roman" w:hAnsi="Times New Roman"/>
          <w:color w:val="FF0000"/>
          <w:sz w:val="24"/>
          <w:szCs w:val="24"/>
        </w:rPr>
        <w:t>1</w:t>
      </w:r>
      <w:r>
        <w:rPr>
          <w:rFonts w:ascii="Times New Roman" w:hAnsi="Times New Roman"/>
          <w:color w:val="FF0000"/>
          <w:sz w:val="24"/>
          <w:szCs w:val="24"/>
        </w:rPr>
        <w:t xml:space="preserve"> vite</w:t>
      </w:r>
      <w:r>
        <w:rPr>
          <w:rFonts w:ascii="Times New Roman" w:hAnsi="Times New Roman"/>
          <w:color w:val="000000"/>
          <w:sz w:val="24"/>
          <w:szCs w:val="24"/>
        </w:rPr>
        <w:t xml:space="preserve">, </w:t>
      </w:r>
      <w:r w:rsidR="005A2CE1">
        <w:rPr>
          <w:rFonts w:ascii="Times New Roman" w:hAnsi="Times New Roman"/>
          <w:sz w:val="24"/>
          <w:szCs w:val="24"/>
        </w:rPr>
        <w:t xml:space="preserve">në administratën shtetërore </w:t>
      </w:r>
      <w:r>
        <w:rPr>
          <w:rFonts w:ascii="Times New Roman" w:hAnsi="Times New Roman"/>
          <w:sz w:val="24"/>
          <w:szCs w:val="24"/>
        </w:rPr>
        <w:t>ose institucione të pavarura</w:t>
      </w:r>
      <w:r w:rsidR="00320D33">
        <w:rPr>
          <w:rFonts w:ascii="Times New Roman" w:hAnsi="Times New Roman"/>
          <w:sz w:val="24"/>
          <w:szCs w:val="24"/>
        </w:rPr>
        <w:t>.</w:t>
      </w:r>
    </w:p>
    <w:p w:rsidR="002F7D48" w:rsidRDefault="002F7D48" w:rsidP="002F7D48">
      <w:pPr>
        <w:pStyle w:val="ListParagraph"/>
        <w:numPr>
          <w:ilvl w:val="0"/>
          <w:numId w:val="20"/>
        </w:numPr>
        <w:jc w:val="both"/>
        <w:rPr>
          <w:rFonts w:ascii="Times New Roman" w:hAnsi="Times New Roman"/>
          <w:color w:val="000000"/>
          <w:sz w:val="24"/>
          <w:szCs w:val="24"/>
        </w:rPr>
      </w:pPr>
      <w:r>
        <w:rPr>
          <w:rFonts w:ascii="Times New Roman" w:hAnsi="Times New Roman"/>
          <w:color w:val="000000"/>
          <w:sz w:val="24"/>
          <w:szCs w:val="24"/>
        </w:rPr>
        <w:t>Të kenë aftësi të mira komunikuese dhe të punës në grupë.</w:t>
      </w:r>
    </w:p>
    <w:p w:rsidR="002F7D48" w:rsidRDefault="002F7D48" w:rsidP="002F7D48">
      <w:pPr>
        <w:pStyle w:val="ListParagraph"/>
        <w:numPr>
          <w:ilvl w:val="0"/>
          <w:numId w:val="20"/>
        </w:numPr>
        <w:jc w:val="both"/>
        <w:rPr>
          <w:rFonts w:ascii="Times New Roman" w:hAnsi="Times New Roman"/>
          <w:sz w:val="24"/>
          <w:szCs w:val="24"/>
        </w:rPr>
      </w:pPr>
      <w:r>
        <w:rPr>
          <w:rFonts w:ascii="Times New Roman" w:hAnsi="Times New Roman"/>
          <w:sz w:val="24"/>
          <w:szCs w:val="24"/>
        </w:rPr>
        <w:t>Të zotërojnë gjuhën angleze. Përparësi ka një gjuhë e dytë e BE-së.</w:t>
      </w:r>
    </w:p>
    <w:p w:rsidR="002F7D48" w:rsidRDefault="002F7D48" w:rsidP="002F7D48">
      <w:pPr>
        <w:pStyle w:val="ListParagraph"/>
        <w:jc w:val="both"/>
        <w:rPr>
          <w:rFonts w:ascii="Times New Roman" w:hAnsi="Times New Roman"/>
          <w:color w:val="000000"/>
          <w:sz w:val="24"/>
          <w:szCs w:val="24"/>
        </w:rPr>
      </w:pPr>
    </w:p>
    <w:tbl>
      <w:tblPr>
        <w:tblW w:w="0" w:type="auto"/>
        <w:tblBorders>
          <w:bottom w:val="single" w:sz="8" w:space="0" w:color="auto"/>
        </w:tblBorders>
        <w:tblLook w:val="00A0" w:firstRow="1" w:lastRow="0" w:firstColumn="1" w:lastColumn="0" w:noHBand="0" w:noVBand="0"/>
      </w:tblPr>
      <w:tblGrid>
        <w:gridCol w:w="817"/>
        <w:gridCol w:w="9038"/>
      </w:tblGrid>
      <w:tr w:rsidR="002F7D48"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1.2</w:t>
            </w:r>
          </w:p>
        </w:tc>
        <w:tc>
          <w:tcPr>
            <w:tcW w:w="9038" w:type="dxa"/>
            <w:tcBorders>
              <w:top w:val="nil"/>
              <w:left w:val="single" w:sz="8" w:space="0" w:color="000000"/>
              <w:bottom w:val="single" w:sz="8" w:space="0" w:color="000000"/>
              <w:right w:val="nil"/>
            </w:tcBorders>
            <w:vAlign w:val="center"/>
            <w:hideMark/>
          </w:tcPr>
          <w:p w:rsidR="002F7D48" w:rsidRDefault="002F7D48">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2F7D48" w:rsidRDefault="002F7D48" w:rsidP="002F7D48">
      <w:pPr>
        <w:jc w:val="both"/>
        <w:rPr>
          <w:rFonts w:ascii="Times New Roman" w:hAnsi="Times New Roman"/>
          <w:sz w:val="24"/>
          <w:szCs w:val="24"/>
        </w:rPr>
      </w:pPr>
    </w:p>
    <w:p w:rsidR="002F7D48" w:rsidRDefault="002F7D48" w:rsidP="002F7D48">
      <w:pPr>
        <w:jc w:val="both"/>
        <w:rPr>
          <w:rFonts w:ascii="Times New Roman" w:hAnsi="Times New Roman"/>
          <w:sz w:val="24"/>
          <w:szCs w:val="24"/>
        </w:rPr>
      </w:pPr>
      <w:r>
        <w:rPr>
          <w:rFonts w:ascii="Times New Roman" w:hAnsi="Times New Roman"/>
          <w:sz w:val="24"/>
          <w:szCs w:val="24"/>
        </w:rPr>
        <w:t xml:space="preserve">Kandidatët duhet të dorëzojnë pranë njësisë së burimeve njerëzore të </w:t>
      </w:r>
      <w:r w:rsidR="00320D33" w:rsidRPr="00320D33">
        <w:rPr>
          <w:rFonts w:ascii="Times New Roman" w:hAnsi="Times New Roman"/>
          <w:b/>
          <w:sz w:val="24"/>
          <w:szCs w:val="24"/>
        </w:rPr>
        <w:t>Bashkia  Belsh</w:t>
      </w:r>
      <w:r>
        <w:rPr>
          <w:rFonts w:ascii="Times New Roman" w:hAnsi="Times New Roman"/>
          <w:sz w:val="24"/>
          <w:szCs w:val="24"/>
        </w:rPr>
        <w:t xml:space="preserve"> ku ndodhet pozicioni për të cilin ata dëshirojnë të aplikojnë, dokumentet si më poshtë:</w:t>
      </w:r>
    </w:p>
    <w:p w:rsidR="002F7D48" w:rsidRDefault="002F7D48" w:rsidP="002F7D48">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2F7D48" w:rsidRDefault="007B1C5E" w:rsidP="002F7D48">
      <w:pPr>
        <w:pStyle w:val="ListParagraph"/>
        <w:ind w:left="360"/>
        <w:rPr>
          <w:rFonts w:ascii="Times New Roman" w:hAnsi="Times New Roman"/>
          <w:color w:val="0000FF"/>
          <w:sz w:val="24"/>
          <w:szCs w:val="24"/>
          <w:u w:val="single"/>
        </w:rPr>
      </w:pPr>
      <w:hyperlink r:id="rId7" w:history="1">
        <w:r w:rsidR="002F7D48">
          <w:rPr>
            <w:rStyle w:val="Hyperlink"/>
            <w:sz w:val="24"/>
            <w:szCs w:val="24"/>
          </w:rPr>
          <w:t>http://dap.gov.al/vende-vakante/udhezime-Dokumente/219-udhezime-Dokumente</w:t>
        </w:r>
      </w:hyperlink>
    </w:p>
    <w:p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Fotokopje të diplomës (përfshirë edhe diplomën bachelor);</w:t>
      </w:r>
    </w:p>
    <w:p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Fotokopje të letërnjoftimit (ID);</w:t>
      </w:r>
    </w:p>
    <w:p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Vërtetim të gjëndjes shëndetësore;</w:t>
      </w:r>
    </w:p>
    <w:p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 xml:space="preserve">Vetëdeklarim të gjëndjes gjyqësore; </w:t>
      </w:r>
    </w:p>
    <w:p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Vlerësimin e fundit nga eprori direkt;</w:t>
      </w:r>
    </w:p>
    <w:p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Vërtetim nga Institucioni qe nuk ka masë displinore në fuqi.</w:t>
      </w:r>
    </w:p>
    <w:p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Çdo dokumentacion tjetër që vërteton trajnimet, kualifikimet, arsimin shtesë, vlerësimet pozitive apo të tjera të përmendura në jetëshkrimin tuaj.</w:t>
      </w:r>
    </w:p>
    <w:p w:rsidR="002F7D48" w:rsidRDefault="002F7D48" w:rsidP="002F7D48">
      <w:pPr>
        <w:jc w:val="both"/>
        <w:rPr>
          <w:rFonts w:ascii="Times New Roman" w:hAnsi="Times New Roman"/>
          <w:b/>
          <w:i/>
          <w:sz w:val="24"/>
          <w:szCs w:val="24"/>
        </w:rPr>
      </w:pPr>
      <w:r>
        <w:rPr>
          <w:rFonts w:ascii="Times New Roman" w:hAnsi="Times New Roman"/>
          <w:b/>
          <w:i/>
          <w:sz w:val="24"/>
          <w:szCs w:val="24"/>
        </w:rPr>
        <w:t>Dokumentet duhet të dorëzohen me postë apo drejtpërsëdrejti në instituc</w:t>
      </w:r>
      <w:r w:rsidR="00D11C86">
        <w:rPr>
          <w:rFonts w:ascii="Times New Roman" w:hAnsi="Times New Roman"/>
          <w:b/>
          <w:i/>
          <w:sz w:val="24"/>
          <w:szCs w:val="24"/>
        </w:rPr>
        <w:t>ion, brenda datës         23-10-2023</w:t>
      </w:r>
      <w:r>
        <w:rPr>
          <w:rFonts w:ascii="Times New Roman" w:hAnsi="Times New Roman"/>
          <w:b/>
          <w:i/>
          <w:sz w:val="24"/>
          <w:szCs w:val="24"/>
        </w:rPr>
        <w:t xml:space="preserve"> </w:t>
      </w:r>
      <w:r w:rsidR="0042046B">
        <w:rPr>
          <w:rFonts w:ascii="Times New Roman" w:hAnsi="Times New Roman"/>
          <w:color w:val="FF0000"/>
          <w:sz w:val="24"/>
          <w:szCs w:val="24"/>
        </w:rPr>
        <w:t>.</w:t>
      </w:r>
    </w:p>
    <w:p w:rsidR="002F7D48" w:rsidRDefault="002F7D48" w:rsidP="002F7D48">
      <w:pPr>
        <w:jc w:val="both"/>
        <w:rPr>
          <w:rFonts w:ascii="Times New Roman" w:hAnsi="Times New Roman"/>
          <w:b/>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2F7D48"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1.3</w:t>
            </w:r>
          </w:p>
        </w:tc>
        <w:tc>
          <w:tcPr>
            <w:tcW w:w="9038" w:type="dxa"/>
            <w:tcBorders>
              <w:top w:val="nil"/>
              <w:left w:val="single" w:sz="8" w:space="0" w:color="000000"/>
              <w:bottom w:val="single" w:sz="8" w:space="0" w:color="000000"/>
              <w:right w:val="nil"/>
            </w:tcBorders>
            <w:vAlign w:val="center"/>
            <w:hideMark/>
          </w:tcPr>
          <w:p w:rsidR="002F7D48" w:rsidRDefault="002F7D48">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2F7D48" w:rsidRDefault="002F7D48" w:rsidP="002F7D48">
      <w:pPr>
        <w:jc w:val="both"/>
        <w:rPr>
          <w:rFonts w:ascii="Times New Roman" w:hAnsi="Times New Roman"/>
          <w:sz w:val="24"/>
          <w:szCs w:val="24"/>
        </w:rPr>
      </w:pPr>
    </w:p>
    <w:p w:rsidR="002F7D48" w:rsidRDefault="002F7D48" w:rsidP="002F7D48">
      <w:pPr>
        <w:jc w:val="both"/>
        <w:rPr>
          <w:rFonts w:ascii="Times New Roman" w:hAnsi="Times New Roman"/>
          <w:sz w:val="24"/>
          <w:szCs w:val="24"/>
        </w:rPr>
      </w:pPr>
      <w:r>
        <w:rPr>
          <w:rFonts w:ascii="Times New Roman" w:hAnsi="Times New Roman"/>
          <w:sz w:val="24"/>
          <w:szCs w:val="24"/>
        </w:rPr>
        <w:t xml:space="preserve">Në datën </w:t>
      </w:r>
      <w:r w:rsidR="00D11C86">
        <w:rPr>
          <w:rFonts w:ascii="Times New Roman" w:hAnsi="Times New Roman"/>
          <w:i/>
          <w:sz w:val="24"/>
          <w:szCs w:val="24"/>
        </w:rPr>
        <w:t>25-10-2023</w:t>
      </w:r>
      <w:r>
        <w:rPr>
          <w:rFonts w:ascii="Times New Roman" w:hAnsi="Times New Roman"/>
          <w:i/>
          <w:sz w:val="24"/>
          <w:szCs w:val="24"/>
        </w:rPr>
        <w:t xml:space="preserve"> </w:t>
      </w:r>
      <w:r>
        <w:rPr>
          <w:rFonts w:ascii="Times New Roman" w:hAnsi="Times New Roman"/>
          <w:sz w:val="24"/>
          <w:szCs w:val="24"/>
        </w:rPr>
        <w:t xml:space="preserve">njësia e menaxhimit të burimeve njerëzore të </w:t>
      </w:r>
      <w:r>
        <w:rPr>
          <w:rFonts w:ascii="Times New Roman" w:hAnsi="Times New Roman"/>
          <w:color w:val="FF0000"/>
          <w:sz w:val="24"/>
          <w:szCs w:val="24"/>
        </w:rPr>
        <w:t>Institucionit</w:t>
      </w:r>
      <w:r w:rsidR="0047300F">
        <w:rPr>
          <w:rFonts w:ascii="Times New Roman" w:hAnsi="Times New Roman"/>
          <w:color w:val="FF0000"/>
          <w:sz w:val="24"/>
          <w:szCs w:val="24"/>
        </w:rPr>
        <w:t>,</w:t>
      </w:r>
      <w:r>
        <w:rPr>
          <w:rFonts w:ascii="Times New Roman" w:hAnsi="Times New Roman"/>
          <w:color w:val="FF0000"/>
          <w:sz w:val="24"/>
          <w:szCs w:val="24"/>
        </w:rPr>
        <w:t xml:space="preserve"> </w:t>
      </w:r>
      <w:r w:rsidR="006A1C66">
        <w:rPr>
          <w:rFonts w:ascii="Times New Roman" w:hAnsi="Times New Roman"/>
          <w:color w:val="FF0000"/>
          <w:sz w:val="24"/>
          <w:szCs w:val="24"/>
        </w:rPr>
        <w:t>Bashkia Belsh</w:t>
      </w:r>
      <w:r>
        <w:rPr>
          <w:rFonts w:ascii="Times New Roman" w:hAnsi="Times New Roman"/>
          <w:sz w:val="24"/>
          <w:szCs w:val="24"/>
        </w:rPr>
        <w:t xml:space="preserve"> ku ndodhet pozicioni për të cilin ju dëshironi të aplikoni do të shpallë në portalin “Shërbimi Kombëtar i Punësimit” listën e kandidatëve që plotësojnë kushtet e lëvizjes paralele dhe kriteret e veçanta, si dhe datën, vendin dhe orën e saktë ku do të zhvillohet intervista. </w:t>
      </w:r>
    </w:p>
    <w:p w:rsidR="002F7D48" w:rsidRDefault="002F7D48" w:rsidP="002F7D48">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për shkaqet e moskualifikimit.</w:t>
      </w:r>
    </w:p>
    <w:p w:rsidR="002F7D48" w:rsidRDefault="002F7D48" w:rsidP="002F7D48">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2F7D48"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1.4</w:t>
            </w:r>
          </w:p>
        </w:tc>
        <w:tc>
          <w:tcPr>
            <w:tcW w:w="9038" w:type="dxa"/>
            <w:tcBorders>
              <w:top w:val="nil"/>
              <w:left w:val="single" w:sz="8" w:space="0" w:color="000000"/>
              <w:bottom w:val="single" w:sz="8" w:space="0" w:color="000000"/>
              <w:right w:val="nil"/>
            </w:tcBorders>
            <w:vAlign w:val="center"/>
            <w:hideMark/>
          </w:tcPr>
          <w:p w:rsidR="002F7D48" w:rsidRDefault="002F7D48">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INTERVISTA.</w:t>
            </w:r>
          </w:p>
        </w:tc>
      </w:tr>
    </w:tbl>
    <w:p w:rsidR="002F7D48" w:rsidRDefault="002F7D48" w:rsidP="002F7D48">
      <w:pPr>
        <w:ind w:right="-81"/>
        <w:jc w:val="both"/>
        <w:rPr>
          <w:rFonts w:ascii="Times New Roman" w:hAnsi="Times New Roman"/>
          <w:sz w:val="24"/>
          <w:szCs w:val="24"/>
        </w:rPr>
      </w:pPr>
    </w:p>
    <w:p w:rsidR="002F7D48" w:rsidRDefault="002F7D48" w:rsidP="002F7D48">
      <w:pPr>
        <w:ind w:right="-81"/>
        <w:jc w:val="both"/>
        <w:rPr>
          <w:rFonts w:ascii="Times New Roman" w:hAnsi="Times New Roman"/>
          <w:sz w:val="24"/>
          <w:szCs w:val="24"/>
        </w:rPr>
      </w:pPr>
      <w:r>
        <w:rPr>
          <w:rFonts w:ascii="Times New Roman" w:hAnsi="Times New Roman"/>
          <w:sz w:val="24"/>
          <w:szCs w:val="24"/>
        </w:rPr>
        <w:lastRenderedPageBreak/>
        <w:t>Kandidatët do të vlerësohen në lidhje me:</w:t>
      </w:r>
    </w:p>
    <w:p w:rsidR="002F7D48" w:rsidRDefault="002F7D48" w:rsidP="002F7D48">
      <w:pPr>
        <w:pStyle w:val="ListParagraph"/>
        <w:numPr>
          <w:ilvl w:val="0"/>
          <w:numId w:val="17"/>
        </w:numPr>
        <w:ind w:right="-81"/>
        <w:jc w:val="both"/>
        <w:rPr>
          <w:rFonts w:ascii="Times New Roman" w:hAnsi="Times New Roman"/>
          <w:sz w:val="24"/>
          <w:szCs w:val="24"/>
        </w:rPr>
      </w:pPr>
      <w:r>
        <w:rPr>
          <w:rFonts w:ascii="Times New Roman" w:hAnsi="Times New Roman"/>
          <w:sz w:val="24"/>
          <w:szCs w:val="24"/>
        </w:rPr>
        <w:t>Njohuritë mbi Ligjin Nr. 152/2013,</w:t>
      </w:r>
      <w:r>
        <w:rPr>
          <w:rFonts w:ascii="Times New Roman" w:hAnsi="Times New Roman"/>
          <w:i/>
          <w:sz w:val="24"/>
          <w:szCs w:val="24"/>
        </w:rPr>
        <w:t>“Për nëpunësin civil”</w:t>
      </w:r>
      <w:r>
        <w:rPr>
          <w:rFonts w:ascii="Times New Roman" w:hAnsi="Times New Roman"/>
          <w:sz w:val="24"/>
          <w:szCs w:val="24"/>
        </w:rPr>
        <w:t>, i ndryshuar, dhe aktet nënligjore dalë në zbatim të tij.</w:t>
      </w:r>
    </w:p>
    <w:p w:rsidR="002F7D48" w:rsidRDefault="002F7D48" w:rsidP="002F7D48">
      <w:pPr>
        <w:pStyle w:val="ListParagraph"/>
        <w:numPr>
          <w:ilvl w:val="0"/>
          <w:numId w:val="17"/>
        </w:numPr>
        <w:ind w:right="-81"/>
        <w:jc w:val="both"/>
        <w:rPr>
          <w:rFonts w:ascii="Times New Roman" w:hAnsi="Times New Roman"/>
          <w:i/>
          <w:sz w:val="24"/>
          <w:szCs w:val="24"/>
        </w:rPr>
      </w:pPr>
      <w:r>
        <w:rPr>
          <w:rFonts w:ascii="Times New Roman" w:hAnsi="Times New Roman"/>
          <w:sz w:val="24"/>
          <w:szCs w:val="24"/>
        </w:rPr>
        <w:t>Njohuritë mbi Ligjin Nr. 9131, datë 08.09.2003,</w:t>
      </w:r>
      <w:r>
        <w:rPr>
          <w:rFonts w:ascii="Times New Roman" w:hAnsi="Times New Roman"/>
          <w:i/>
          <w:sz w:val="24"/>
          <w:szCs w:val="24"/>
        </w:rPr>
        <w:t>“Për rregullat e etikës në administratën publike”</w:t>
      </w:r>
      <w:r>
        <w:rPr>
          <w:rFonts w:ascii="Times New Roman" w:hAnsi="Times New Roman"/>
          <w:sz w:val="24"/>
          <w:szCs w:val="24"/>
        </w:rPr>
        <w:t>.</w:t>
      </w:r>
    </w:p>
    <w:p w:rsidR="002F7D48" w:rsidRDefault="002F7D48" w:rsidP="002F7D48">
      <w:pPr>
        <w:pStyle w:val="ListParagraph"/>
        <w:numPr>
          <w:ilvl w:val="0"/>
          <w:numId w:val="17"/>
        </w:numPr>
        <w:ind w:right="-81"/>
        <w:jc w:val="both"/>
        <w:rPr>
          <w:rFonts w:ascii="Times New Roman" w:hAnsi="Times New Roman"/>
          <w:sz w:val="24"/>
          <w:szCs w:val="24"/>
        </w:rPr>
      </w:pPr>
      <w:r>
        <w:rPr>
          <w:rFonts w:ascii="Times New Roman" w:hAnsi="Times New Roman"/>
          <w:sz w:val="24"/>
          <w:szCs w:val="24"/>
          <w:lang w:val="sq-AL"/>
        </w:rPr>
        <w:t>Njohuritë mbi Ligjin</w:t>
      </w:r>
      <w:r w:rsidR="00990C0B">
        <w:rPr>
          <w:rFonts w:ascii="Times New Roman" w:hAnsi="Times New Roman"/>
          <w:sz w:val="24"/>
          <w:szCs w:val="24"/>
          <w:lang w:val="sq-AL"/>
        </w:rPr>
        <w:t xml:space="preserve"> Nr.9874, dat</w:t>
      </w:r>
      <w:r w:rsidR="0070514A">
        <w:rPr>
          <w:rFonts w:ascii="Times New Roman" w:hAnsi="Times New Roman"/>
          <w:sz w:val="24"/>
          <w:szCs w:val="24"/>
          <w:lang w:val="sq-AL"/>
        </w:rPr>
        <w:t>ë</w:t>
      </w:r>
      <w:r w:rsidR="00990C0B">
        <w:rPr>
          <w:rFonts w:ascii="Times New Roman" w:hAnsi="Times New Roman"/>
          <w:sz w:val="24"/>
          <w:szCs w:val="24"/>
          <w:lang w:val="sq-AL"/>
        </w:rPr>
        <w:t xml:space="preserve"> 14.02.2008 </w:t>
      </w:r>
      <w:r w:rsidR="00990C0B" w:rsidRPr="00D05572">
        <w:rPr>
          <w:rFonts w:ascii="Times New Roman" w:hAnsi="Times New Roman"/>
          <w:i/>
          <w:sz w:val="24"/>
          <w:szCs w:val="24"/>
          <w:lang w:val="sq-AL"/>
        </w:rPr>
        <w:t>“ P</w:t>
      </w:r>
      <w:r w:rsidR="0070514A" w:rsidRPr="00D05572">
        <w:rPr>
          <w:rFonts w:ascii="Times New Roman" w:hAnsi="Times New Roman"/>
          <w:i/>
          <w:sz w:val="24"/>
          <w:szCs w:val="24"/>
          <w:lang w:val="sq-AL"/>
        </w:rPr>
        <w:t>ë</w:t>
      </w:r>
      <w:r w:rsidR="00990C0B" w:rsidRPr="00D05572">
        <w:rPr>
          <w:rFonts w:ascii="Times New Roman" w:hAnsi="Times New Roman"/>
          <w:i/>
          <w:sz w:val="24"/>
          <w:szCs w:val="24"/>
          <w:lang w:val="sq-AL"/>
        </w:rPr>
        <w:t xml:space="preserve">r </w:t>
      </w:r>
      <w:r w:rsidR="00BB7DC0" w:rsidRPr="00D05572">
        <w:rPr>
          <w:rFonts w:ascii="Times New Roman" w:hAnsi="Times New Roman"/>
          <w:i/>
          <w:sz w:val="24"/>
          <w:szCs w:val="24"/>
          <w:lang w:val="sq-AL"/>
        </w:rPr>
        <w:t>ankandin p</w:t>
      </w:r>
      <w:r w:rsidR="00990C0B" w:rsidRPr="00D05572">
        <w:rPr>
          <w:rFonts w:ascii="Times New Roman" w:hAnsi="Times New Roman"/>
          <w:i/>
          <w:sz w:val="24"/>
          <w:szCs w:val="24"/>
          <w:lang w:val="sq-AL"/>
        </w:rPr>
        <w:t>ublik</w:t>
      </w:r>
      <w:r w:rsidR="00BB7DC0">
        <w:rPr>
          <w:rFonts w:ascii="Times New Roman" w:hAnsi="Times New Roman"/>
          <w:sz w:val="24"/>
          <w:szCs w:val="24"/>
          <w:lang w:val="sq-AL"/>
        </w:rPr>
        <w:t>”, i ndryshuar.</w:t>
      </w:r>
    </w:p>
    <w:p w:rsidR="002F7D48" w:rsidRPr="00D05572" w:rsidRDefault="002F7D48" w:rsidP="002F7D48">
      <w:pPr>
        <w:pStyle w:val="ListParagraph"/>
        <w:numPr>
          <w:ilvl w:val="0"/>
          <w:numId w:val="17"/>
        </w:numPr>
        <w:ind w:right="-81"/>
        <w:jc w:val="both"/>
        <w:rPr>
          <w:rFonts w:ascii="Times New Roman" w:hAnsi="Times New Roman"/>
          <w:i/>
          <w:sz w:val="24"/>
          <w:szCs w:val="24"/>
        </w:rPr>
      </w:pPr>
      <w:r>
        <w:rPr>
          <w:rFonts w:ascii="Times New Roman" w:hAnsi="Times New Roman"/>
          <w:sz w:val="24"/>
          <w:szCs w:val="24"/>
        </w:rPr>
        <w:t>Njohuritë mbi Ligjin</w:t>
      </w:r>
      <w:r w:rsidR="00BB7DC0">
        <w:rPr>
          <w:rFonts w:ascii="Times New Roman" w:hAnsi="Times New Roman"/>
          <w:sz w:val="24"/>
          <w:szCs w:val="24"/>
        </w:rPr>
        <w:t xml:space="preserve"> Nr. 44/2015,</w:t>
      </w:r>
      <w:r w:rsidR="00317E21">
        <w:rPr>
          <w:rFonts w:ascii="Times New Roman" w:hAnsi="Times New Roman"/>
          <w:sz w:val="24"/>
          <w:szCs w:val="24"/>
        </w:rPr>
        <w:t xml:space="preserve"> “</w:t>
      </w:r>
      <w:r w:rsidR="00930928" w:rsidRPr="00D05572">
        <w:rPr>
          <w:rFonts w:ascii="Times New Roman" w:hAnsi="Times New Roman"/>
          <w:i/>
          <w:sz w:val="24"/>
          <w:szCs w:val="24"/>
        </w:rPr>
        <w:t xml:space="preserve">Kodi </w:t>
      </w:r>
      <w:r w:rsidR="00317E21" w:rsidRPr="00D05572">
        <w:rPr>
          <w:rFonts w:ascii="Times New Roman" w:hAnsi="Times New Roman"/>
          <w:i/>
          <w:sz w:val="24"/>
          <w:szCs w:val="24"/>
        </w:rPr>
        <w:t>P</w:t>
      </w:r>
      <w:r w:rsidR="00930928" w:rsidRPr="00D05572">
        <w:rPr>
          <w:rFonts w:ascii="Times New Roman" w:hAnsi="Times New Roman"/>
          <w:i/>
          <w:sz w:val="24"/>
          <w:szCs w:val="24"/>
        </w:rPr>
        <w:t>roçedurave Administrative i Republik</w:t>
      </w:r>
      <w:r w:rsidR="0070514A" w:rsidRPr="00D05572">
        <w:rPr>
          <w:rFonts w:ascii="Times New Roman" w:hAnsi="Times New Roman"/>
          <w:i/>
          <w:sz w:val="24"/>
          <w:szCs w:val="24"/>
        </w:rPr>
        <w:t>ë</w:t>
      </w:r>
      <w:r w:rsidR="00930928" w:rsidRPr="00D05572">
        <w:rPr>
          <w:rFonts w:ascii="Times New Roman" w:hAnsi="Times New Roman"/>
          <w:i/>
          <w:sz w:val="24"/>
          <w:szCs w:val="24"/>
        </w:rPr>
        <w:t>s s</w:t>
      </w:r>
      <w:r w:rsidR="0070514A" w:rsidRPr="00D05572">
        <w:rPr>
          <w:rFonts w:ascii="Times New Roman" w:hAnsi="Times New Roman"/>
          <w:i/>
          <w:sz w:val="24"/>
          <w:szCs w:val="24"/>
        </w:rPr>
        <w:t>ë</w:t>
      </w:r>
      <w:r w:rsidR="00930928" w:rsidRPr="00D05572">
        <w:rPr>
          <w:rFonts w:ascii="Times New Roman" w:hAnsi="Times New Roman"/>
          <w:i/>
          <w:sz w:val="24"/>
          <w:szCs w:val="24"/>
        </w:rPr>
        <w:t xml:space="preserve"> Shqip</w:t>
      </w:r>
      <w:r w:rsidR="0070514A" w:rsidRPr="00D05572">
        <w:rPr>
          <w:rFonts w:ascii="Times New Roman" w:hAnsi="Times New Roman"/>
          <w:i/>
          <w:sz w:val="24"/>
          <w:szCs w:val="24"/>
        </w:rPr>
        <w:t>ë</w:t>
      </w:r>
      <w:r w:rsidR="00930928" w:rsidRPr="00D05572">
        <w:rPr>
          <w:rFonts w:ascii="Times New Roman" w:hAnsi="Times New Roman"/>
          <w:i/>
          <w:sz w:val="24"/>
          <w:szCs w:val="24"/>
        </w:rPr>
        <w:t>ris</w:t>
      </w:r>
      <w:r w:rsidR="0070514A" w:rsidRPr="00D05572">
        <w:rPr>
          <w:rFonts w:ascii="Times New Roman" w:hAnsi="Times New Roman"/>
          <w:i/>
          <w:sz w:val="24"/>
          <w:szCs w:val="24"/>
        </w:rPr>
        <w:t>ë</w:t>
      </w:r>
      <w:r w:rsidR="00317E21" w:rsidRPr="00D05572">
        <w:rPr>
          <w:rFonts w:ascii="Times New Roman" w:hAnsi="Times New Roman"/>
          <w:i/>
          <w:sz w:val="24"/>
          <w:szCs w:val="24"/>
        </w:rPr>
        <w:t>”.</w:t>
      </w:r>
    </w:p>
    <w:p w:rsidR="002F7D48" w:rsidRPr="00D05572" w:rsidRDefault="002F7D48" w:rsidP="002F7D48">
      <w:pPr>
        <w:pStyle w:val="ListParagraph"/>
        <w:numPr>
          <w:ilvl w:val="0"/>
          <w:numId w:val="17"/>
        </w:numPr>
        <w:ind w:right="-81"/>
        <w:jc w:val="both"/>
        <w:rPr>
          <w:rFonts w:ascii="Times New Roman" w:hAnsi="Times New Roman"/>
          <w:i/>
          <w:sz w:val="24"/>
          <w:szCs w:val="24"/>
        </w:rPr>
      </w:pPr>
      <w:r>
        <w:rPr>
          <w:rFonts w:ascii="Times New Roman" w:hAnsi="Times New Roman"/>
          <w:sz w:val="24"/>
          <w:szCs w:val="24"/>
        </w:rPr>
        <w:t>Njohuritë mbi Ligjin</w:t>
      </w:r>
      <w:r w:rsidR="005C4371">
        <w:rPr>
          <w:rFonts w:ascii="Times New Roman" w:hAnsi="Times New Roman"/>
          <w:sz w:val="24"/>
          <w:szCs w:val="24"/>
        </w:rPr>
        <w:t xml:space="preserve"> Nr. 8561</w:t>
      </w:r>
      <w:r w:rsidR="008B26CD">
        <w:rPr>
          <w:rFonts w:ascii="Times New Roman" w:hAnsi="Times New Roman"/>
          <w:sz w:val="24"/>
          <w:szCs w:val="24"/>
        </w:rPr>
        <w:t>, dat</w:t>
      </w:r>
      <w:r w:rsidR="0070514A">
        <w:rPr>
          <w:rFonts w:ascii="Times New Roman" w:hAnsi="Times New Roman"/>
          <w:sz w:val="24"/>
          <w:szCs w:val="24"/>
        </w:rPr>
        <w:t>ë</w:t>
      </w:r>
      <w:r w:rsidR="008B26CD">
        <w:rPr>
          <w:rFonts w:ascii="Times New Roman" w:hAnsi="Times New Roman"/>
          <w:sz w:val="24"/>
          <w:szCs w:val="24"/>
        </w:rPr>
        <w:t xml:space="preserve"> 22.12.1999 “</w:t>
      </w:r>
      <w:r w:rsidR="008B26CD" w:rsidRPr="00D05572">
        <w:rPr>
          <w:rFonts w:ascii="Times New Roman" w:hAnsi="Times New Roman"/>
          <w:i/>
          <w:sz w:val="24"/>
          <w:szCs w:val="24"/>
        </w:rPr>
        <w:t>P</w:t>
      </w:r>
      <w:r w:rsidR="0070514A" w:rsidRPr="00D05572">
        <w:rPr>
          <w:rFonts w:ascii="Times New Roman" w:hAnsi="Times New Roman"/>
          <w:i/>
          <w:sz w:val="24"/>
          <w:szCs w:val="24"/>
        </w:rPr>
        <w:t>ë</w:t>
      </w:r>
      <w:r w:rsidR="008B26CD" w:rsidRPr="00D05572">
        <w:rPr>
          <w:rFonts w:ascii="Times New Roman" w:hAnsi="Times New Roman"/>
          <w:i/>
          <w:sz w:val="24"/>
          <w:szCs w:val="24"/>
        </w:rPr>
        <w:t>r</w:t>
      </w:r>
      <w:r w:rsidR="00317E21" w:rsidRPr="00D05572">
        <w:rPr>
          <w:rFonts w:ascii="Times New Roman" w:hAnsi="Times New Roman"/>
          <w:i/>
          <w:sz w:val="24"/>
          <w:szCs w:val="24"/>
        </w:rPr>
        <w:t xml:space="preserve"> </w:t>
      </w:r>
      <w:r w:rsidR="008B26CD" w:rsidRPr="00D05572">
        <w:rPr>
          <w:rFonts w:ascii="Times New Roman" w:hAnsi="Times New Roman"/>
          <w:i/>
          <w:sz w:val="24"/>
          <w:szCs w:val="24"/>
        </w:rPr>
        <w:t>shpronsimet dhe marrjen n</w:t>
      </w:r>
      <w:r w:rsidR="0070514A" w:rsidRPr="00D05572">
        <w:rPr>
          <w:rFonts w:ascii="Times New Roman" w:hAnsi="Times New Roman"/>
          <w:i/>
          <w:sz w:val="24"/>
          <w:szCs w:val="24"/>
        </w:rPr>
        <w:t>ë</w:t>
      </w:r>
      <w:r w:rsidR="008B26CD" w:rsidRPr="00D05572">
        <w:rPr>
          <w:rFonts w:ascii="Times New Roman" w:hAnsi="Times New Roman"/>
          <w:i/>
          <w:sz w:val="24"/>
          <w:szCs w:val="24"/>
        </w:rPr>
        <w:t xml:space="preserve"> p</w:t>
      </w:r>
      <w:r w:rsidR="0070514A" w:rsidRPr="00D05572">
        <w:rPr>
          <w:rFonts w:ascii="Times New Roman" w:hAnsi="Times New Roman"/>
          <w:i/>
          <w:sz w:val="24"/>
          <w:szCs w:val="24"/>
        </w:rPr>
        <w:t>ë</w:t>
      </w:r>
      <w:r w:rsidR="008B26CD" w:rsidRPr="00D05572">
        <w:rPr>
          <w:rFonts w:ascii="Times New Roman" w:hAnsi="Times New Roman"/>
          <w:i/>
          <w:sz w:val="24"/>
          <w:szCs w:val="24"/>
        </w:rPr>
        <w:t>rdorim t</w:t>
      </w:r>
      <w:r w:rsidR="0070514A" w:rsidRPr="00D05572">
        <w:rPr>
          <w:rFonts w:ascii="Times New Roman" w:hAnsi="Times New Roman"/>
          <w:i/>
          <w:sz w:val="24"/>
          <w:szCs w:val="24"/>
        </w:rPr>
        <w:t>ë</w:t>
      </w:r>
      <w:r w:rsidR="008B26CD" w:rsidRPr="00D05572">
        <w:rPr>
          <w:rFonts w:ascii="Times New Roman" w:hAnsi="Times New Roman"/>
          <w:i/>
          <w:sz w:val="24"/>
          <w:szCs w:val="24"/>
        </w:rPr>
        <w:t xml:space="preserve"> p</w:t>
      </w:r>
      <w:r w:rsidR="0070514A" w:rsidRPr="00D05572">
        <w:rPr>
          <w:rFonts w:ascii="Times New Roman" w:hAnsi="Times New Roman"/>
          <w:i/>
          <w:sz w:val="24"/>
          <w:szCs w:val="24"/>
        </w:rPr>
        <w:t>ë</w:t>
      </w:r>
      <w:r w:rsidR="008B26CD" w:rsidRPr="00D05572">
        <w:rPr>
          <w:rFonts w:ascii="Times New Roman" w:hAnsi="Times New Roman"/>
          <w:i/>
          <w:sz w:val="24"/>
          <w:szCs w:val="24"/>
        </w:rPr>
        <w:t>rkohsh</w:t>
      </w:r>
      <w:r w:rsidR="0070514A" w:rsidRPr="00D05572">
        <w:rPr>
          <w:rFonts w:ascii="Times New Roman" w:hAnsi="Times New Roman"/>
          <w:i/>
          <w:sz w:val="24"/>
          <w:szCs w:val="24"/>
        </w:rPr>
        <w:t>ë</w:t>
      </w:r>
      <w:r w:rsidR="008B26CD" w:rsidRPr="00D05572">
        <w:rPr>
          <w:rFonts w:ascii="Times New Roman" w:hAnsi="Times New Roman"/>
          <w:i/>
          <w:sz w:val="24"/>
          <w:szCs w:val="24"/>
        </w:rPr>
        <w:t>m</w:t>
      </w:r>
      <w:r w:rsidR="00E90837" w:rsidRPr="00D05572">
        <w:rPr>
          <w:rFonts w:ascii="Times New Roman" w:hAnsi="Times New Roman"/>
          <w:i/>
          <w:sz w:val="24"/>
          <w:szCs w:val="24"/>
        </w:rPr>
        <w:t xml:space="preserve"> t</w:t>
      </w:r>
      <w:r w:rsidR="0070514A" w:rsidRPr="00D05572">
        <w:rPr>
          <w:rFonts w:ascii="Times New Roman" w:hAnsi="Times New Roman"/>
          <w:i/>
          <w:sz w:val="24"/>
          <w:szCs w:val="24"/>
        </w:rPr>
        <w:t>ë</w:t>
      </w:r>
      <w:r w:rsidR="00E90837" w:rsidRPr="00D05572">
        <w:rPr>
          <w:rFonts w:ascii="Times New Roman" w:hAnsi="Times New Roman"/>
          <w:i/>
          <w:sz w:val="24"/>
          <w:szCs w:val="24"/>
        </w:rPr>
        <w:t xml:space="preserve"> pasuris</w:t>
      </w:r>
      <w:r w:rsidR="0070514A" w:rsidRPr="00D05572">
        <w:rPr>
          <w:rFonts w:ascii="Times New Roman" w:hAnsi="Times New Roman"/>
          <w:i/>
          <w:sz w:val="24"/>
          <w:szCs w:val="24"/>
        </w:rPr>
        <w:t>ë</w:t>
      </w:r>
      <w:r w:rsidR="00E90837" w:rsidRPr="00D05572">
        <w:rPr>
          <w:rFonts w:ascii="Times New Roman" w:hAnsi="Times New Roman"/>
          <w:i/>
          <w:sz w:val="24"/>
          <w:szCs w:val="24"/>
        </w:rPr>
        <w:t>, pron</w:t>
      </w:r>
      <w:r w:rsidR="0070514A" w:rsidRPr="00D05572">
        <w:rPr>
          <w:rFonts w:ascii="Times New Roman" w:hAnsi="Times New Roman"/>
          <w:i/>
          <w:sz w:val="24"/>
          <w:szCs w:val="24"/>
        </w:rPr>
        <w:t>ë</w:t>
      </w:r>
      <w:r w:rsidR="00E90837" w:rsidRPr="00D05572">
        <w:rPr>
          <w:rFonts w:ascii="Times New Roman" w:hAnsi="Times New Roman"/>
          <w:i/>
          <w:sz w:val="24"/>
          <w:szCs w:val="24"/>
        </w:rPr>
        <w:t xml:space="preserve"> private, p</w:t>
      </w:r>
      <w:r w:rsidR="0070514A" w:rsidRPr="00D05572">
        <w:rPr>
          <w:rFonts w:ascii="Times New Roman" w:hAnsi="Times New Roman"/>
          <w:i/>
          <w:sz w:val="24"/>
          <w:szCs w:val="24"/>
        </w:rPr>
        <w:t>ë</w:t>
      </w:r>
      <w:r w:rsidR="00E90837" w:rsidRPr="00D05572">
        <w:rPr>
          <w:rFonts w:ascii="Times New Roman" w:hAnsi="Times New Roman"/>
          <w:i/>
          <w:sz w:val="24"/>
          <w:szCs w:val="24"/>
        </w:rPr>
        <w:t>r interes</w:t>
      </w:r>
      <w:r w:rsidR="0070514A" w:rsidRPr="00D05572">
        <w:rPr>
          <w:rFonts w:ascii="Times New Roman" w:hAnsi="Times New Roman"/>
          <w:i/>
          <w:sz w:val="24"/>
          <w:szCs w:val="24"/>
        </w:rPr>
        <w:t>ë</w:t>
      </w:r>
      <w:r w:rsidR="00E90837" w:rsidRPr="00D05572">
        <w:rPr>
          <w:rFonts w:ascii="Times New Roman" w:hAnsi="Times New Roman"/>
          <w:i/>
          <w:sz w:val="24"/>
          <w:szCs w:val="24"/>
        </w:rPr>
        <w:t xml:space="preserve"> publik”.</w:t>
      </w:r>
    </w:p>
    <w:p w:rsidR="00506010" w:rsidRDefault="002F7D48" w:rsidP="002F7D48">
      <w:pPr>
        <w:pStyle w:val="ListParagraph"/>
        <w:numPr>
          <w:ilvl w:val="0"/>
          <w:numId w:val="17"/>
        </w:numPr>
        <w:ind w:right="-81"/>
        <w:jc w:val="both"/>
        <w:rPr>
          <w:rFonts w:ascii="Times New Roman" w:hAnsi="Times New Roman"/>
          <w:sz w:val="24"/>
          <w:szCs w:val="24"/>
        </w:rPr>
      </w:pPr>
      <w:r>
        <w:rPr>
          <w:rFonts w:ascii="Times New Roman" w:hAnsi="Times New Roman"/>
          <w:sz w:val="24"/>
          <w:szCs w:val="24"/>
        </w:rPr>
        <w:t>Njohuri Mbi Ligjin</w:t>
      </w:r>
      <w:r w:rsidR="00253546">
        <w:rPr>
          <w:rFonts w:ascii="Times New Roman" w:hAnsi="Times New Roman"/>
          <w:sz w:val="24"/>
          <w:szCs w:val="24"/>
        </w:rPr>
        <w:t xml:space="preserve"> Nr.9643, dat</w:t>
      </w:r>
      <w:r w:rsidR="0070514A">
        <w:rPr>
          <w:rFonts w:ascii="Times New Roman" w:hAnsi="Times New Roman"/>
          <w:sz w:val="24"/>
          <w:szCs w:val="24"/>
        </w:rPr>
        <w:t>ë</w:t>
      </w:r>
      <w:r w:rsidR="00253546">
        <w:rPr>
          <w:rFonts w:ascii="Times New Roman" w:hAnsi="Times New Roman"/>
          <w:sz w:val="24"/>
          <w:szCs w:val="24"/>
        </w:rPr>
        <w:t xml:space="preserve">20.11.2006 “ </w:t>
      </w:r>
      <w:r w:rsidR="00253546" w:rsidRPr="00D05572">
        <w:rPr>
          <w:rFonts w:ascii="Times New Roman" w:hAnsi="Times New Roman"/>
          <w:i/>
          <w:sz w:val="24"/>
          <w:szCs w:val="24"/>
        </w:rPr>
        <w:t>P</w:t>
      </w:r>
      <w:r w:rsidR="0070514A" w:rsidRPr="00D05572">
        <w:rPr>
          <w:rFonts w:ascii="Times New Roman" w:hAnsi="Times New Roman"/>
          <w:i/>
          <w:sz w:val="24"/>
          <w:szCs w:val="24"/>
        </w:rPr>
        <w:t>ë</w:t>
      </w:r>
      <w:r w:rsidR="00253546" w:rsidRPr="00D05572">
        <w:rPr>
          <w:rFonts w:ascii="Times New Roman" w:hAnsi="Times New Roman"/>
          <w:i/>
          <w:sz w:val="24"/>
          <w:szCs w:val="24"/>
        </w:rPr>
        <w:t>r Prokurimin publik</w:t>
      </w:r>
      <w:r w:rsidR="00253546">
        <w:rPr>
          <w:rFonts w:ascii="Times New Roman" w:hAnsi="Times New Roman"/>
          <w:sz w:val="24"/>
          <w:szCs w:val="24"/>
        </w:rPr>
        <w:t>” i ndryshuar</w:t>
      </w:r>
      <w:r w:rsidR="00506010">
        <w:rPr>
          <w:rFonts w:ascii="Times New Roman" w:hAnsi="Times New Roman"/>
          <w:sz w:val="24"/>
          <w:szCs w:val="24"/>
        </w:rPr>
        <w:t>.</w:t>
      </w:r>
    </w:p>
    <w:p w:rsidR="002F7D48" w:rsidRDefault="00506010" w:rsidP="002F7D48">
      <w:pPr>
        <w:pStyle w:val="ListParagraph"/>
        <w:numPr>
          <w:ilvl w:val="0"/>
          <w:numId w:val="17"/>
        </w:numPr>
        <w:ind w:right="-81"/>
        <w:jc w:val="both"/>
        <w:rPr>
          <w:rFonts w:ascii="Times New Roman" w:hAnsi="Times New Roman"/>
          <w:sz w:val="24"/>
          <w:szCs w:val="24"/>
        </w:rPr>
      </w:pPr>
      <w:r>
        <w:rPr>
          <w:rFonts w:ascii="Times New Roman" w:hAnsi="Times New Roman"/>
          <w:sz w:val="24"/>
          <w:szCs w:val="24"/>
        </w:rPr>
        <w:t>Njohuri Mbi VKM Nr. 914</w:t>
      </w:r>
      <w:r w:rsidR="00EB0979">
        <w:rPr>
          <w:rFonts w:ascii="Times New Roman" w:hAnsi="Times New Roman"/>
          <w:sz w:val="24"/>
          <w:szCs w:val="24"/>
        </w:rPr>
        <w:t>, dat</w:t>
      </w:r>
      <w:r w:rsidR="0070514A">
        <w:rPr>
          <w:rFonts w:ascii="Times New Roman" w:hAnsi="Times New Roman"/>
          <w:sz w:val="24"/>
          <w:szCs w:val="24"/>
        </w:rPr>
        <w:t>ë</w:t>
      </w:r>
      <w:r w:rsidR="00EB0979">
        <w:rPr>
          <w:rFonts w:ascii="Times New Roman" w:hAnsi="Times New Roman"/>
          <w:sz w:val="24"/>
          <w:szCs w:val="24"/>
        </w:rPr>
        <w:t xml:space="preserve"> 29.12.2014 </w:t>
      </w:r>
      <w:r w:rsidR="00EB0979" w:rsidRPr="002713BE">
        <w:rPr>
          <w:rFonts w:ascii="Times New Roman" w:hAnsi="Times New Roman"/>
          <w:i/>
          <w:sz w:val="24"/>
          <w:szCs w:val="24"/>
        </w:rPr>
        <w:t>“ P</w:t>
      </w:r>
      <w:r w:rsidR="0070514A" w:rsidRPr="002713BE">
        <w:rPr>
          <w:rFonts w:ascii="Times New Roman" w:hAnsi="Times New Roman"/>
          <w:i/>
          <w:sz w:val="24"/>
          <w:szCs w:val="24"/>
        </w:rPr>
        <w:t>ë</w:t>
      </w:r>
      <w:r w:rsidR="00EB0979" w:rsidRPr="002713BE">
        <w:rPr>
          <w:rFonts w:ascii="Times New Roman" w:hAnsi="Times New Roman"/>
          <w:i/>
          <w:sz w:val="24"/>
          <w:szCs w:val="24"/>
        </w:rPr>
        <w:t>r M</w:t>
      </w:r>
      <w:r w:rsidR="0070514A" w:rsidRPr="002713BE">
        <w:rPr>
          <w:rFonts w:ascii="Times New Roman" w:hAnsi="Times New Roman"/>
          <w:i/>
          <w:sz w:val="24"/>
          <w:szCs w:val="24"/>
        </w:rPr>
        <w:t>iratimin e R</w:t>
      </w:r>
      <w:r w:rsidR="00EB0979" w:rsidRPr="002713BE">
        <w:rPr>
          <w:rFonts w:ascii="Times New Roman" w:hAnsi="Times New Roman"/>
          <w:i/>
          <w:sz w:val="24"/>
          <w:szCs w:val="24"/>
        </w:rPr>
        <w:t>regullave t</w:t>
      </w:r>
      <w:r w:rsidR="0070514A" w:rsidRPr="002713BE">
        <w:rPr>
          <w:rFonts w:ascii="Times New Roman" w:hAnsi="Times New Roman"/>
          <w:i/>
          <w:sz w:val="24"/>
          <w:szCs w:val="24"/>
        </w:rPr>
        <w:t>ë</w:t>
      </w:r>
      <w:r w:rsidR="00EB0979" w:rsidRPr="002713BE">
        <w:rPr>
          <w:rFonts w:ascii="Times New Roman" w:hAnsi="Times New Roman"/>
          <w:i/>
          <w:sz w:val="24"/>
          <w:szCs w:val="24"/>
        </w:rPr>
        <w:t xml:space="preserve"> Prokurimit Publik</w:t>
      </w:r>
      <w:r w:rsidR="00253546" w:rsidRPr="002713BE">
        <w:rPr>
          <w:rFonts w:ascii="Times New Roman" w:hAnsi="Times New Roman"/>
          <w:i/>
          <w:sz w:val="24"/>
          <w:szCs w:val="24"/>
        </w:rPr>
        <w:t xml:space="preserve"> </w:t>
      </w:r>
      <w:r w:rsidR="0070514A">
        <w:rPr>
          <w:rFonts w:ascii="Times New Roman" w:hAnsi="Times New Roman"/>
          <w:sz w:val="24"/>
          <w:szCs w:val="24"/>
        </w:rPr>
        <w:t>“</w:t>
      </w:r>
      <w:r w:rsidR="00EB3AA2">
        <w:rPr>
          <w:rFonts w:ascii="Times New Roman" w:hAnsi="Times New Roman"/>
          <w:sz w:val="24"/>
          <w:szCs w:val="24"/>
        </w:rPr>
        <w:t>i ndryshuar.</w:t>
      </w:r>
    </w:p>
    <w:p w:rsidR="002F7D48" w:rsidRDefault="002F7D48" w:rsidP="002F7D48">
      <w:pPr>
        <w:pStyle w:val="ListParagraph"/>
        <w:ind w:right="-81"/>
        <w:jc w:val="both"/>
        <w:rPr>
          <w:rFonts w:ascii="Times New Roman" w:hAnsi="Times New Roman"/>
          <w:sz w:val="24"/>
          <w:szCs w:val="24"/>
        </w:rPr>
      </w:pPr>
    </w:p>
    <w:p w:rsidR="002F7D48" w:rsidRDefault="002F7D48" w:rsidP="002F7D48">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2F7D48"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1.5</w:t>
            </w:r>
          </w:p>
        </w:tc>
        <w:tc>
          <w:tcPr>
            <w:tcW w:w="9038" w:type="dxa"/>
            <w:tcBorders>
              <w:top w:val="nil"/>
              <w:left w:val="single" w:sz="8" w:space="0" w:color="000000"/>
              <w:bottom w:val="single" w:sz="8" w:space="0" w:color="000000"/>
              <w:right w:val="nil"/>
            </w:tcBorders>
            <w:vAlign w:val="center"/>
            <w:hideMark/>
          </w:tcPr>
          <w:p w:rsidR="002F7D48" w:rsidRDefault="002F7D48">
            <w:pPr>
              <w:spacing w:after="0" w:line="240" w:lineRule="auto"/>
              <w:rPr>
                <w:rFonts w:ascii="Times New Roman" w:hAnsi="Times New Roman"/>
                <w:b/>
                <w:sz w:val="24"/>
                <w:szCs w:val="24"/>
              </w:rPr>
            </w:pPr>
            <w:r>
              <w:rPr>
                <w:rFonts w:ascii="Times New Roman" w:hAnsi="Times New Roman"/>
                <w:b/>
                <w:sz w:val="24"/>
                <w:szCs w:val="24"/>
              </w:rPr>
              <w:t>MËNYRA E VLERËSIMIT TË KANDIDATËVE</w:t>
            </w:r>
          </w:p>
        </w:tc>
      </w:tr>
    </w:tbl>
    <w:p w:rsidR="002F7D48" w:rsidRDefault="002F7D48" w:rsidP="002F7D48">
      <w:pPr>
        <w:jc w:val="both"/>
        <w:rPr>
          <w:rFonts w:ascii="Times New Roman" w:hAnsi="Times New Roman"/>
          <w:sz w:val="24"/>
          <w:szCs w:val="24"/>
        </w:rPr>
      </w:pPr>
    </w:p>
    <w:p w:rsidR="002F7D48" w:rsidRDefault="002F7D48" w:rsidP="002F7D48">
      <w:pPr>
        <w:jc w:val="both"/>
        <w:rPr>
          <w:rFonts w:ascii="Times New Roman" w:hAnsi="Times New Roman"/>
          <w:sz w:val="24"/>
          <w:szCs w:val="24"/>
        </w:rPr>
      </w:pPr>
      <w:r>
        <w:rPr>
          <w:rFonts w:ascii="Times New Roman" w:hAnsi="Times New Roman"/>
          <w:sz w:val="24"/>
          <w:szCs w:val="24"/>
        </w:rPr>
        <w:t xml:space="preserve">Kandidatët do të vlerësohen për jetëshkrimin, eksperiencat, trajnimet, kualifikimet e lidhura me fushën, si dhe vlerësimet pozitive. Totali i pikëve për këtë vlerësim është 40 pikë. </w:t>
      </w:r>
    </w:p>
    <w:p w:rsidR="002F7D48" w:rsidRDefault="002F7D48" w:rsidP="002F7D48">
      <w:pPr>
        <w:jc w:val="both"/>
        <w:rPr>
          <w:rFonts w:ascii="Times New Roman" w:hAnsi="Times New Roman"/>
          <w:sz w:val="24"/>
          <w:szCs w:val="24"/>
        </w:rPr>
      </w:pPr>
      <w:r>
        <w:rPr>
          <w:rFonts w:ascii="Times New Roman" w:hAnsi="Times New Roman"/>
          <w:sz w:val="24"/>
          <w:szCs w:val="24"/>
        </w:rPr>
        <w:t>Kandidatët gjatë intervistës së strukturuar me gojë do të vlerësohen në lidhje me:</w:t>
      </w:r>
    </w:p>
    <w:p w:rsidR="002F7D48" w:rsidRDefault="002F7D48" w:rsidP="002F7D48">
      <w:pPr>
        <w:pStyle w:val="ListParagraph"/>
        <w:numPr>
          <w:ilvl w:val="0"/>
          <w:numId w:val="41"/>
        </w:numPr>
        <w:jc w:val="both"/>
        <w:rPr>
          <w:rFonts w:ascii="Times New Roman" w:hAnsi="Times New Roman"/>
          <w:sz w:val="24"/>
          <w:szCs w:val="24"/>
        </w:rPr>
      </w:pPr>
      <w:r>
        <w:rPr>
          <w:rFonts w:ascii="Times New Roman" w:hAnsi="Times New Roman"/>
          <w:sz w:val="24"/>
          <w:szCs w:val="24"/>
        </w:rPr>
        <w:t>Njohuritë, aftësitë, kompetencën në lidhje me përshkrimin e pozicionit të punës;</w:t>
      </w:r>
    </w:p>
    <w:p w:rsidR="002F7D48" w:rsidRDefault="002F7D48" w:rsidP="002F7D48">
      <w:pPr>
        <w:pStyle w:val="ListParagraph"/>
        <w:numPr>
          <w:ilvl w:val="0"/>
          <w:numId w:val="41"/>
        </w:numPr>
        <w:jc w:val="both"/>
        <w:rPr>
          <w:rFonts w:ascii="Times New Roman" w:hAnsi="Times New Roman"/>
          <w:sz w:val="24"/>
          <w:szCs w:val="24"/>
        </w:rPr>
      </w:pPr>
      <w:r>
        <w:rPr>
          <w:rFonts w:ascii="Times New Roman" w:hAnsi="Times New Roman"/>
          <w:sz w:val="24"/>
          <w:szCs w:val="24"/>
        </w:rPr>
        <w:t>Eksperiencën e tyre të mëparshme;</w:t>
      </w:r>
    </w:p>
    <w:p w:rsidR="002F7D48" w:rsidRDefault="002F7D48" w:rsidP="002F7D48">
      <w:pPr>
        <w:pStyle w:val="ListParagraph"/>
        <w:numPr>
          <w:ilvl w:val="0"/>
          <w:numId w:val="41"/>
        </w:numPr>
        <w:jc w:val="both"/>
        <w:rPr>
          <w:rFonts w:ascii="Times New Roman" w:hAnsi="Times New Roman"/>
          <w:sz w:val="24"/>
          <w:szCs w:val="24"/>
        </w:rPr>
      </w:pPr>
      <w:r>
        <w:rPr>
          <w:rFonts w:ascii="Times New Roman" w:hAnsi="Times New Roman"/>
          <w:sz w:val="24"/>
          <w:szCs w:val="24"/>
        </w:rPr>
        <w:t>Motivimin, aspiratat dhe pritshmëritë e tyre për karrierën.</w:t>
      </w:r>
    </w:p>
    <w:p w:rsidR="002F7D48" w:rsidRDefault="002F7D48" w:rsidP="002F7D48">
      <w:pPr>
        <w:jc w:val="both"/>
        <w:rPr>
          <w:rFonts w:ascii="Times New Roman" w:hAnsi="Times New Roman"/>
          <w:sz w:val="24"/>
          <w:szCs w:val="24"/>
        </w:rPr>
      </w:pPr>
      <w:r>
        <w:rPr>
          <w:rFonts w:ascii="Times New Roman" w:hAnsi="Times New Roman"/>
          <w:sz w:val="24"/>
          <w:szCs w:val="24"/>
        </w:rPr>
        <w:t xml:space="preserve">Totali i pikëve në përfundim të intervistës së strukturuar me gojë është 60 pikë. </w:t>
      </w:r>
    </w:p>
    <w:p w:rsidR="002F7D48" w:rsidRDefault="002F7D48" w:rsidP="002F7D48">
      <w:pPr>
        <w:jc w:val="both"/>
        <w:rPr>
          <w:rFonts w:ascii="Times New Roman" w:hAnsi="Times New Roman"/>
          <w:sz w:val="24"/>
          <w:szCs w:val="24"/>
        </w:rPr>
      </w:pPr>
      <w:r>
        <w:rPr>
          <w:rFonts w:ascii="Times New Roman" w:hAnsi="Times New Roman"/>
          <w:sz w:val="24"/>
          <w:szCs w:val="24"/>
        </w:rPr>
        <w:t>Më shumë detaje në lidhje me vlerësimin me pikë, metodologjinë e shpërndarjes së pikëve, mënyrën e llogaritjes së rezultatit përfundimtar i gjeni në Udhëzimin Nr. 2, datë 27.03.2015, “</w:t>
      </w:r>
      <w:r>
        <w:rPr>
          <w:rFonts w:ascii="Times New Roman" w:hAnsi="Times New Roman"/>
          <w:i/>
          <w:sz w:val="24"/>
          <w:szCs w:val="24"/>
        </w:rPr>
        <w:t>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Pr>
          <w:rFonts w:ascii="Times New Roman" w:hAnsi="Times New Roman"/>
          <w:sz w:val="24"/>
          <w:szCs w:val="24"/>
        </w:rPr>
        <w:t>”</w:t>
      </w:r>
      <w:r>
        <w:t>,</w:t>
      </w:r>
      <w:r>
        <w:rPr>
          <w:rFonts w:ascii="Times New Roman" w:hAnsi="Times New Roman"/>
          <w:sz w:val="24"/>
          <w:szCs w:val="24"/>
        </w:rPr>
        <w:t xml:space="preserve">të Departamentit të Administratës Publike </w:t>
      </w:r>
      <w:hyperlink r:id="rId8" w:history="1">
        <w:r w:rsidR="0070514A">
          <w:rPr>
            <w:rStyle w:val="Hyperlink"/>
            <w:sz w:val="24"/>
            <w:szCs w:val="24"/>
          </w:rPr>
          <w:t>ëëë</w:t>
        </w:r>
        <w:r w:rsidRPr="003710E4">
          <w:rPr>
            <w:rStyle w:val="Hyperlink"/>
            <w:sz w:val="24"/>
            <w:szCs w:val="24"/>
          </w:rPr>
          <w:t>.dap.gov.al</w:t>
        </w:r>
      </w:hyperlink>
      <w:r>
        <w:rPr>
          <w:rFonts w:ascii="Times New Roman" w:hAnsi="Times New Roman"/>
          <w:sz w:val="24"/>
          <w:szCs w:val="24"/>
        </w:rPr>
        <w:t>.</w:t>
      </w:r>
    </w:p>
    <w:p w:rsidR="002F7D48" w:rsidRDefault="007B1C5E" w:rsidP="002F7D48">
      <w:pPr>
        <w:jc w:val="both"/>
        <w:rPr>
          <w:rFonts w:ascii="Times New Roman" w:hAnsi="Times New Roman"/>
          <w:sz w:val="24"/>
          <w:szCs w:val="24"/>
        </w:rPr>
      </w:pPr>
      <w:hyperlink r:id="rId9" w:history="1">
        <w:r w:rsidR="002F7D48">
          <w:rPr>
            <w:rStyle w:val="Hyperlink"/>
            <w:sz w:val="24"/>
            <w:szCs w:val="24"/>
          </w:rPr>
          <w:t>http://dap.gov.al/2014-03-21-12-52-44/udhezime/426-udhezim-nr-2-date-27-03-2015</w:t>
        </w:r>
      </w:hyperlink>
    </w:p>
    <w:p w:rsidR="002F7D48" w:rsidRDefault="002F7D48" w:rsidP="002F7D48">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2F7D48"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1.6</w:t>
            </w:r>
          </w:p>
        </w:tc>
        <w:tc>
          <w:tcPr>
            <w:tcW w:w="9038" w:type="dxa"/>
            <w:tcBorders>
              <w:top w:val="nil"/>
              <w:left w:val="single" w:sz="8" w:space="0" w:color="000000"/>
              <w:bottom w:val="single" w:sz="8" w:space="0" w:color="000000"/>
              <w:right w:val="nil"/>
            </w:tcBorders>
            <w:vAlign w:val="center"/>
            <w:hideMark/>
          </w:tcPr>
          <w:p w:rsidR="002F7D48" w:rsidRDefault="002F7D48">
            <w:pPr>
              <w:spacing w:after="0" w:line="240" w:lineRule="auto"/>
              <w:rPr>
                <w:rFonts w:ascii="Times New Roman" w:hAnsi="Times New Roman"/>
                <w:b/>
                <w:sz w:val="24"/>
                <w:szCs w:val="24"/>
              </w:rPr>
            </w:pPr>
            <w:r>
              <w:rPr>
                <w:rFonts w:ascii="Times New Roman" w:hAnsi="Times New Roman"/>
                <w:b/>
                <w:sz w:val="24"/>
                <w:szCs w:val="24"/>
              </w:rPr>
              <w:t xml:space="preserve">DATA </w:t>
            </w:r>
            <w:smartTag w:uri="urn:schemas-microsoft-com:office:smarttags" w:element="place">
              <w:r>
                <w:rPr>
                  <w:rFonts w:ascii="Times New Roman" w:hAnsi="Times New Roman"/>
                  <w:b/>
                  <w:sz w:val="24"/>
                  <w:szCs w:val="24"/>
                </w:rPr>
                <w:t>E DALJES</w:t>
              </w:r>
            </w:smartTag>
            <w:r>
              <w:rPr>
                <w:rFonts w:ascii="Times New Roman" w:hAnsi="Times New Roman"/>
                <w:b/>
                <w:sz w:val="24"/>
                <w:szCs w:val="24"/>
              </w:rPr>
              <w:t xml:space="preserve"> SË REZULTATEVE TË KONKURIMIT DHE MËNYRA E KOMUNIKIMIT</w:t>
            </w:r>
          </w:p>
        </w:tc>
      </w:tr>
    </w:tbl>
    <w:p w:rsidR="002F7D48" w:rsidRDefault="002F7D48" w:rsidP="002F7D48">
      <w:pPr>
        <w:jc w:val="both"/>
        <w:rPr>
          <w:rFonts w:ascii="Times New Roman" w:hAnsi="Times New Roman"/>
          <w:sz w:val="24"/>
          <w:szCs w:val="24"/>
        </w:rPr>
      </w:pPr>
      <w:r>
        <w:rPr>
          <w:rFonts w:ascii="Times New Roman" w:hAnsi="Times New Roman"/>
          <w:sz w:val="24"/>
          <w:szCs w:val="24"/>
        </w:rPr>
        <w:t>Në përfundim të vlerësimit të kandidatëve,</w:t>
      </w:r>
      <w:r w:rsidR="002713BE">
        <w:rPr>
          <w:rFonts w:ascii="Times New Roman" w:hAnsi="Times New Roman"/>
          <w:sz w:val="24"/>
          <w:szCs w:val="24"/>
        </w:rPr>
        <w:t xml:space="preserve"> </w:t>
      </w:r>
      <w:r w:rsidR="002713BE" w:rsidRPr="002713BE">
        <w:rPr>
          <w:rFonts w:ascii="Times New Roman" w:hAnsi="Times New Roman"/>
          <w:b/>
          <w:sz w:val="24"/>
          <w:szCs w:val="24"/>
        </w:rPr>
        <w:t>Bashkia Belsh</w:t>
      </w:r>
      <w:r>
        <w:rPr>
          <w:rFonts w:ascii="Times New Roman" w:hAnsi="Times New Roman"/>
          <w:sz w:val="24"/>
          <w:szCs w:val="24"/>
        </w:rPr>
        <w:t xml:space="preserve"> do të shpallë fituesin në portalin “Shërbimi Kombëtar i Punësimit”. Të gjithë kandidatët pjesëmarrës në këtë procedurë do të njoftohen në mënyrë elektronike për datën e saktë të shpalljes së fituesit.</w:t>
      </w:r>
    </w:p>
    <w:p w:rsidR="002F7D48" w:rsidRDefault="002F7D48" w:rsidP="002F7D48">
      <w:pPr>
        <w:jc w:val="both"/>
        <w:rPr>
          <w:rFonts w:ascii="Times New Roman" w:hAnsi="Times New Roman"/>
          <w:sz w:val="24"/>
          <w:szCs w:val="24"/>
        </w:rPr>
      </w:pPr>
    </w:p>
    <w:p w:rsidR="002F7D48" w:rsidRDefault="002F7D48" w:rsidP="002F7D48">
      <w:pPr>
        <w:pBdr>
          <w:bottom w:val="single" w:sz="8" w:space="1" w:color="C00000"/>
        </w:pBdr>
        <w:jc w:val="both"/>
        <w:rPr>
          <w:rFonts w:ascii="Times New Roman" w:hAnsi="Times New Roman"/>
          <w:b/>
          <w:sz w:val="24"/>
          <w:szCs w:val="24"/>
        </w:rPr>
      </w:pPr>
      <w:r>
        <w:rPr>
          <w:rFonts w:ascii="Times New Roman" w:hAnsi="Times New Roman"/>
          <w:b/>
          <w:sz w:val="24"/>
          <w:szCs w:val="24"/>
        </w:rPr>
        <w:t>2-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9315"/>
      </w:tblGrid>
      <w:tr w:rsidR="002F7D48" w:rsidTr="002F7D48">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2F7D48" w:rsidRDefault="002F7D48">
            <w:pPr>
              <w:jc w:val="both"/>
              <w:rPr>
                <w:rFonts w:ascii="Times New Roman" w:hAnsi="Times New Roman"/>
                <w:i/>
                <w:sz w:val="24"/>
                <w:szCs w:val="24"/>
              </w:rPr>
            </w:pPr>
            <w:r>
              <w:rPr>
                <w:rFonts w:ascii="Times New Roman" w:hAnsi="Times New Roman"/>
                <w:i/>
                <w:sz w:val="24"/>
                <w:szCs w:val="24"/>
              </w:rPr>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w:t>
            </w:r>
          </w:p>
        </w:tc>
      </w:tr>
    </w:tbl>
    <w:p w:rsidR="002F7D48" w:rsidRDefault="002F7D48" w:rsidP="002F7D48">
      <w:pPr>
        <w:jc w:val="both"/>
        <w:rPr>
          <w:rFonts w:ascii="Times New Roman" w:hAnsi="Times New Roman"/>
          <w:sz w:val="24"/>
          <w:szCs w:val="24"/>
        </w:rPr>
      </w:pPr>
    </w:p>
    <w:p w:rsidR="002F7D48" w:rsidRDefault="002F7D48" w:rsidP="002F7D48">
      <w:pPr>
        <w:jc w:val="both"/>
        <w:rPr>
          <w:rFonts w:ascii="Times New Roman" w:hAnsi="Times New Roman"/>
          <w:i/>
          <w:sz w:val="24"/>
          <w:szCs w:val="24"/>
        </w:rPr>
      </w:pPr>
      <w:r>
        <w:rPr>
          <w:rFonts w:ascii="Times New Roman" w:hAnsi="Times New Roman"/>
          <w:i/>
          <w:sz w:val="24"/>
          <w:szCs w:val="24"/>
        </w:rPr>
        <w:t xml:space="preserve">Për këtë procedurë kanë të drejtë të aplikojnë të gjithë kandidatët që plotësojnë kërkesat e përgjithshme në përputhje me nenin 21, të Ligjit Nr. 152/2013, “Për nepunesit civil”, i ndryshuar. </w:t>
      </w:r>
    </w:p>
    <w:p w:rsidR="002F7D48" w:rsidRDefault="002F7D48" w:rsidP="002F7D48">
      <w:pPr>
        <w:jc w:val="both"/>
        <w:rPr>
          <w:rFonts w:ascii="Times New Roman" w:hAnsi="Times New Roman"/>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2F7D48"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2.1</w:t>
            </w:r>
          </w:p>
        </w:tc>
        <w:tc>
          <w:tcPr>
            <w:tcW w:w="9038" w:type="dxa"/>
            <w:tcBorders>
              <w:top w:val="nil"/>
              <w:left w:val="single" w:sz="8" w:space="0" w:color="000000"/>
              <w:bottom w:val="single" w:sz="8" w:space="0" w:color="000000"/>
              <w:right w:val="nil"/>
            </w:tcBorders>
            <w:vAlign w:val="center"/>
            <w:hideMark/>
          </w:tcPr>
          <w:p w:rsidR="002F7D48" w:rsidRDefault="002F7D48">
            <w:pPr>
              <w:spacing w:after="0" w:line="240" w:lineRule="auto"/>
              <w:rPr>
                <w:rFonts w:ascii="Times New Roman" w:hAnsi="Times New Roman"/>
                <w:b/>
                <w:sz w:val="24"/>
                <w:szCs w:val="24"/>
              </w:rPr>
            </w:pPr>
            <w:r>
              <w:rPr>
                <w:rFonts w:ascii="Times New Roman" w:hAnsi="Times New Roman"/>
                <w:b/>
                <w:sz w:val="24"/>
                <w:szCs w:val="24"/>
              </w:rPr>
              <w:t>KUSHTET QË DUHET TË PLOTËSOJË KANDIDATI NË PROCEDURËN E PRANIMIT NË SHËRBIMIN CIVIL DHE KRITERET E VEÇANTA</w:t>
            </w:r>
          </w:p>
        </w:tc>
      </w:tr>
    </w:tbl>
    <w:p w:rsidR="0071377D" w:rsidRDefault="0071377D" w:rsidP="002F7D48">
      <w:pPr>
        <w:jc w:val="both"/>
        <w:rPr>
          <w:rFonts w:ascii="Times New Roman" w:hAnsi="Times New Roman"/>
          <w:b/>
          <w:sz w:val="24"/>
          <w:szCs w:val="24"/>
        </w:rPr>
      </w:pPr>
    </w:p>
    <w:p w:rsidR="002F7D48" w:rsidRDefault="002F7D48" w:rsidP="002F7D48">
      <w:pPr>
        <w:jc w:val="both"/>
        <w:rPr>
          <w:rFonts w:ascii="Times New Roman" w:hAnsi="Times New Roman"/>
          <w:b/>
          <w:sz w:val="24"/>
          <w:szCs w:val="24"/>
        </w:rPr>
      </w:pPr>
      <w:r>
        <w:rPr>
          <w:rFonts w:ascii="Times New Roman" w:hAnsi="Times New Roman"/>
          <w:b/>
          <w:sz w:val="24"/>
          <w:szCs w:val="24"/>
        </w:rPr>
        <w:t xml:space="preserve">Kushtet që duhet të plotësojë kandidati në procedurën e pranimit në shërbimin civil janë: </w:t>
      </w:r>
    </w:p>
    <w:p w:rsidR="002F7D48" w:rsidRDefault="002F7D48" w:rsidP="002F7D48">
      <w:pPr>
        <w:pStyle w:val="ListParagraph"/>
        <w:numPr>
          <w:ilvl w:val="0"/>
          <w:numId w:val="20"/>
        </w:numPr>
        <w:jc w:val="both"/>
        <w:rPr>
          <w:rFonts w:ascii="Times New Roman" w:hAnsi="Times New Roman"/>
          <w:sz w:val="24"/>
          <w:szCs w:val="24"/>
        </w:rPr>
      </w:pPr>
      <w:r>
        <w:rPr>
          <w:rFonts w:ascii="Times New Roman" w:hAnsi="Times New Roman"/>
          <w:sz w:val="24"/>
          <w:szCs w:val="24"/>
        </w:rPr>
        <w:t>Të jetë shtetas shqiptar;</w:t>
      </w:r>
    </w:p>
    <w:p w:rsidR="002F7D48" w:rsidRDefault="002F7D48" w:rsidP="002F7D48">
      <w:pPr>
        <w:pStyle w:val="ListParagraph"/>
        <w:numPr>
          <w:ilvl w:val="0"/>
          <w:numId w:val="20"/>
        </w:numPr>
        <w:jc w:val="both"/>
        <w:rPr>
          <w:rFonts w:ascii="Times New Roman" w:hAnsi="Times New Roman"/>
          <w:sz w:val="24"/>
          <w:szCs w:val="24"/>
        </w:rPr>
      </w:pPr>
      <w:r>
        <w:rPr>
          <w:rFonts w:ascii="Times New Roman" w:hAnsi="Times New Roman"/>
          <w:sz w:val="24"/>
          <w:szCs w:val="24"/>
        </w:rPr>
        <w:t>Të ketë zotësi të plotë për të vepruar;</w:t>
      </w:r>
    </w:p>
    <w:p w:rsidR="002F7D48" w:rsidRDefault="002F7D48" w:rsidP="002F7D48">
      <w:pPr>
        <w:pStyle w:val="ListParagraph"/>
        <w:numPr>
          <w:ilvl w:val="0"/>
          <w:numId w:val="20"/>
        </w:numPr>
        <w:jc w:val="both"/>
        <w:rPr>
          <w:rFonts w:ascii="Times New Roman" w:hAnsi="Times New Roman"/>
          <w:sz w:val="24"/>
          <w:szCs w:val="24"/>
        </w:rPr>
      </w:pPr>
      <w:r>
        <w:rPr>
          <w:rFonts w:ascii="Times New Roman" w:hAnsi="Times New Roman"/>
          <w:sz w:val="24"/>
          <w:szCs w:val="24"/>
        </w:rPr>
        <w:t>Të zotërojë gjuhën shqipe, të shkruar dhe të folur;</w:t>
      </w:r>
    </w:p>
    <w:p w:rsidR="002F7D48" w:rsidRDefault="002F7D48" w:rsidP="002F7D48">
      <w:pPr>
        <w:pStyle w:val="ListParagraph"/>
        <w:numPr>
          <w:ilvl w:val="0"/>
          <w:numId w:val="20"/>
        </w:numPr>
        <w:jc w:val="both"/>
        <w:rPr>
          <w:rFonts w:ascii="Times New Roman" w:hAnsi="Times New Roman"/>
          <w:sz w:val="24"/>
          <w:szCs w:val="24"/>
        </w:rPr>
      </w:pPr>
      <w:r>
        <w:rPr>
          <w:rFonts w:ascii="Times New Roman" w:hAnsi="Times New Roman"/>
          <w:sz w:val="24"/>
          <w:szCs w:val="24"/>
        </w:rPr>
        <w:t>Të jetë në kushte shëndetësore që e lejojnë të kryejë detyrën përkatëse;</w:t>
      </w:r>
    </w:p>
    <w:p w:rsidR="002F7D48" w:rsidRDefault="002F7D48" w:rsidP="002F7D48">
      <w:pPr>
        <w:pStyle w:val="ListParagraph"/>
        <w:numPr>
          <w:ilvl w:val="0"/>
          <w:numId w:val="20"/>
        </w:numPr>
        <w:jc w:val="both"/>
        <w:rPr>
          <w:rFonts w:ascii="Times New Roman" w:hAnsi="Times New Roman"/>
          <w:sz w:val="24"/>
          <w:szCs w:val="24"/>
        </w:rPr>
      </w:pPr>
      <w:r>
        <w:rPr>
          <w:rFonts w:ascii="Times New Roman" w:hAnsi="Times New Roman"/>
          <w:sz w:val="24"/>
          <w:szCs w:val="24"/>
        </w:rPr>
        <w:t>Të mos jetë i dënuar me vendim të formës së prerë për kryerjen e një krimi apo për kryerjen e një kundërvajtjeje penale me dashje;</w:t>
      </w:r>
    </w:p>
    <w:p w:rsidR="002F7D48" w:rsidRDefault="002F7D48" w:rsidP="002F7D48">
      <w:pPr>
        <w:pStyle w:val="ListParagraph"/>
        <w:numPr>
          <w:ilvl w:val="0"/>
          <w:numId w:val="20"/>
        </w:numPr>
        <w:jc w:val="both"/>
        <w:rPr>
          <w:rFonts w:ascii="Times New Roman" w:hAnsi="Times New Roman"/>
          <w:sz w:val="24"/>
          <w:szCs w:val="24"/>
        </w:rPr>
      </w:pPr>
      <w:r>
        <w:rPr>
          <w:rFonts w:ascii="Times New Roman" w:hAnsi="Times New Roman"/>
          <w:sz w:val="24"/>
          <w:szCs w:val="24"/>
        </w:rPr>
        <w:t>Ndaj tij të mos jetë marrë masa disiplinore e largimit nga shërbimi civil, që nuk është shuar sipas  Ligjit Nr. 152/2013, “</w:t>
      </w:r>
      <w:r>
        <w:rPr>
          <w:rFonts w:ascii="Times New Roman" w:hAnsi="Times New Roman"/>
          <w:i/>
          <w:sz w:val="24"/>
          <w:szCs w:val="24"/>
        </w:rPr>
        <w:t>Për nëpunësin civil</w:t>
      </w:r>
      <w:r>
        <w:rPr>
          <w:rFonts w:ascii="Times New Roman" w:hAnsi="Times New Roman"/>
          <w:sz w:val="24"/>
          <w:szCs w:val="24"/>
        </w:rPr>
        <w:t>”, i ndryshuar.</w:t>
      </w:r>
    </w:p>
    <w:p w:rsidR="002F7D48" w:rsidRDefault="002F7D48" w:rsidP="002F7D48">
      <w:pPr>
        <w:jc w:val="both"/>
        <w:rPr>
          <w:rFonts w:ascii="Times New Roman" w:hAnsi="Times New Roman"/>
          <w:sz w:val="24"/>
          <w:szCs w:val="24"/>
        </w:rPr>
      </w:pPr>
      <w:r>
        <w:rPr>
          <w:rFonts w:ascii="Times New Roman" w:hAnsi="Times New Roman"/>
          <w:sz w:val="24"/>
          <w:szCs w:val="24"/>
        </w:rPr>
        <w:t>Kandidatët duhet të plotësojnë kriteret e veçanta si vijon:</w:t>
      </w:r>
    </w:p>
    <w:p w:rsidR="002F7D48" w:rsidRDefault="002F7D48" w:rsidP="002F7D48">
      <w:pPr>
        <w:pStyle w:val="ListParagraph"/>
        <w:numPr>
          <w:ilvl w:val="0"/>
          <w:numId w:val="42"/>
        </w:numPr>
        <w:jc w:val="both"/>
        <w:rPr>
          <w:rFonts w:ascii="Times New Roman" w:hAnsi="Times New Roman"/>
          <w:color w:val="000000"/>
          <w:sz w:val="24"/>
          <w:szCs w:val="24"/>
        </w:rPr>
      </w:pPr>
      <w:r>
        <w:rPr>
          <w:rFonts w:ascii="Times New Roman" w:hAnsi="Times New Roman"/>
          <w:color w:val="000000"/>
          <w:sz w:val="24"/>
          <w:szCs w:val="24"/>
        </w:rPr>
        <w:t>Të zotërojnë diplomë të nivelit “Bachelor”ose “Master Shkenco</w:t>
      </w:r>
      <w:r w:rsidR="00CE0E6C">
        <w:rPr>
          <w:rFonts w:ascii="Times New Roman" w:hAnsi="Times New Roman"/>
          <w:color w:val="000000"/>
          <w:sz w:val="24"/>
          <w:szCs w:val="24"/>
        </w:rPr>
        <w:t xml:space="preserve">r” apo “Profesional” në degën e shkencave </w:t>
      </w:r>
      <w:r w:rsidR="00EC04F2">
        <w:rPr>
          <w:rFonts w:ascii="Times New Roman" w:hAnsi="Times New Roman"/>
          <w:color w:val="000000"/>
          <w:sz w:val="24"/>
          <w:szCs w:val="24"/>
        </w:rPr>
        <w:t>ekonomike/juridike/inxhinierike</w:t>
      </w:r>
      <w:r>
        <w:rPr>
          <w:rFonts w:ascii="Times New Roman" w:hAnsi="Times New Roman"/>
          <w:color w:val="000000"/>
          <w:sz w:val="24"/>
          <w:szCs w:val="24"/>
        </w:rPr>
        <w:t xml:space="preserve"> edhe diploma e nivelit “Bachelor” duhet të jetë në të njëjtën fushë.</w:t>
      </w:r>
      <w:r>
        <w:rPr>
          <w:rFonts w:ascii="Times New Roman" w:hAnsi="Times New Roman"/>
          <w:sz w:val="24"/>
          <w:szCs w:val="24"/>
        </w:rPr>
        <w:t>(</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2F7D48" w:rsidRDefault="002F7D48" w:rsidP="002F7D48">
      <w:pPr>
        <w:pStyle w:val="ListParagraph"/>
        <w:numPr>
          <w:ilvl w:val="0"/>
          <w:numId w:val="42"/>
        </w:numPr>
        <w:jc w:val="both"/>
        <w:rPr>
          <w:rFonts w:ascii="Times New Roman" w:hAnsi="Times New Roman"/>
          <w:color w:val="000000"/>
          <w:sz w:val="24"/>
          <w:szCs w:val="24"/>
        </w:rPr>
      </w:pPr>
      <w:r>
        <w:rPr>
          <w:rFonts w:ascii="Times New Roman" w:hAnsi="Times New Roman"/>
          <w:color w:val="000000"/>
          <w:sz w:val="24"/>
          <w:szCs w:val="24"/>
        </w:rPr>
        <w:t xml:space="preserve">Të kenë eksperiencë pune  </w:t>
      </w:r>
      <w:r w:rsidR="00524F43">
        <w:rPr>
          <w:rFonts w:ascii="Times New Roman" w:hAnsi="Times New Roman"/>
          <w:sz w:val="24"/>
          <w:szCs w:val="24"/>
        </w:rPr>
        <w:t xml:space="preserve">në administratën shtetërore </w:t>
      </w:r>
      <w:r>
        <w:rPr>
          <w:rFonts w:ascii="Times New Roman" w:hAnsi="Times New Roman"/>
          <w:sz w:val="24"/>
          <w:szCs w:val="24"/>
        </w:rPr>
        <w:t>ose institucione të pavarura</w:t>
      </w:r>
      <w:r w:rsidR="00D95A3D">
        <w:rPr>
          <w:rFonts w:ascii="Times New Roman" w:hAnsi="Times New Roman"/>
          <w:sz w:val="24"/>
          <w:szCs w:val="24"/>
        </w:rPr>
        <w:t>.</w:t>
      </w:r>
      <w:r>
        <w:rPr>
          <w:rFonts w:ascii="Times New Roman" w:hAnsi="Times New Roman"/>
          <w:sz w:val="24"/>
          <w:szCs w:val="24"/>
        </w:rPr>
        <w:t xml:space="preserve"> </w:t>
      </w:r>
    </w:p>
    <w:p w:rsidR="002F7D48" w:rsidRDefault="002F7D48" w:rsidP="002F7D48">
      <w:pPr>
        <w:pStyle w:val="ListParagraph"/>
        <w:numPr>
          <w:ilvl w:val="0"/>
          <w:numId w:val="42"/>
        </w:numPr>
        <w:jc w:val="both"/>
        <w:rPr>
          <w:rFonts w:ascii="Times New Roman" w:hAnsi="Times New Roman"/>
          <w:color w:val="000000"/>
          <w:sz w:val="24"/>
          <w:szCs w:val="24"/>
        </w:rPr>
      </w:pPr>
      <w:r>
        <w:rPr>
          <w:rFonts w:ascii="Times New Roman" w:hAnsi="Times New Roman"/>
          <w:color w:val="000000"/>
          <w:sz w:val="24"/>
          <w:szCs w:val="24"/>
        </w:rPr>
        <w:t>Të kenë aftësi të mira komunikuese dhe të punës në grupë.</w:t>
      </w:r>
    </w:p>
    <w:p w:rsidR="002F7D48" w:rsidRDefault="002F7D48" w:rsidP="002F7D48">
      <w:pPr>
        <w:pStyle w:val="ListParagraph"/>
        <w:numPr>
          <w:ilvl w:val="0"/>
          <w:numId w:val="42"/>
        </w:numPr>
        <w:jc w:val="both"/>
        <w:rPr>
          <w:rFonts w:ascii="Times New Roman" w:hAnsi="Times New Roman"/>
          <w:sz w:val="24"/>
          <w:szCs w:val="24"/>
        </w:rPr>
      </w:pPr>
      <w:r>
        <w:rPr>
          <w:rFonts w:ascii="Times New Roman" w:hAnsi="Times New Roman"/>
          <w:sz w:val="24"/>
          <w:szCs w:val="24"/>
        </w:rPr>
        <w:t>Të zotërojnë gjuhën angleze. Përparësi ka një gjuhë e dytë e BE-së.</w:t>
      </w:r>
    </w:p>
    <w:p w:rsidR="002F7D48" w:rsidRDefault="002F7D48" w:rsidP="002F7D48">
      <w:pPr>
        <w:pStyle w:val="ListParagraph"/>
        <w:jc w:val="both"/>
        <w:rPr>
          <w:rFonts w:ascii="Times New Roman" w:hAnsi="Times New Roman"/>
          <w:sz w:val="24"/>
          <w:szCs w:val="24"/>
        </w:rPr>
      </w:pPr>
    </w:p>
    <w:p w:rsidR="002F7D48" w:rsidRDefault="002F7D48" w:rsidP="002F7D48">
      <w:pPr>
        <w:pStyle w:val="ListParagraph"/>
        <w:jc w:val="both"/>
        <w:rPr>
          <w:rFonts w:ascii="Times New Roman" w:hAnsi="Times New Roman"/>
          <w:color w:val="000000"/>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2F7D48"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2.2</w:t>
            </w:r>
          </w:p>
        </w:tc>
        <w:tc>
          <w:tcPr>
            <w:tcW w:w="9038" w:type="dxa"/>
            <w:tcBorders>
              <w:top w:val="nil"/>
              <w:left w:val="single" w:sz="8" w:space="0" w:color="000000"/>
              <w:bottom w:val="single" w:sz="8" w:space="0" w:color="000000"/>
              <w:right w:val="nil"/>
            </w:tcBorders>
            <w:vAlign w:val="center"/>
            <w:hideMark/>
          </w:tcPr>
          <w:p w:rsidR="002F7D48" w:rsidRDefault="002F7D48">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2F7D48" w:rsidRDefault="002F7D48" w:rsidP="002F7D48">
      <w:pPr>
        <w:jc w:val="both"/>
        <w:rPr>
          <w:rFonts w:ascii="Times New Roman" w:hAnsi="Times New Roman"/>
          <w:sz w:val="24"/>
          <w:szCs w:val="24"/>
        </w:rPr>
      </w:pPr>
    </w:p>
    <w:p w:rsidR="002F7D48" w:rsidRDefault="002F7D48" w:rsidP="002F7D48">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lastRenderedPageBreak/>
        <w:t>Jetëshkrim i plotësuar në përputhje me dokumentin tip që e gjeni në linkun:</w:t>
      </w:r>
    </w:p>
    <w:p w:rsidR="002F7D48" w:rsidRDefault="007B1C5E" w:rsidP="002F7D48">
      <w:pPr>
        <w:pStyle w:val="ListParagraph"/>
        <w:ind w:left="360"/>
        <w:rPr>
          <w:rFonts w:ascii="Times New Roman" w:hAnsi="Times New Roman"/>
          <w:color w:val="0000FF"/>
          <w:sz w:val="24"/>
          <w:szCs w:val="24"/>
          <w:u w:val="single"/>
        </w:rPr>
      </w:pPr>
      <w:hyperlink r:id="rId10" w:history="1">
        <w:r w:rsidR="002F7D48">
          <w:rPr>
            <w:rStyle w:val="Hyperlink"/>
            <w:sz w:val="24"/>
            <w:szCs w:val="24"/>
          </w:rPr>
          <w:t>http://dap.gov.al/vende-vakante/udhezime-Dokumente/219-udhezime-Dokumente</w:t>
        </w:r>
      </w:hyperlink>
    </w:p>
    <w:p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Fotokopje të diplomës (përfshirë edhe diplomën bachelor);</w:t>
      </w:r>
    </w:p>
    <w:p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Fotokopje të letërnjoftimit (ID);</w:t>
      </w:r>
    </w:p>
    <w:p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Vërtetim të gjëndjes shëndetësore;</w:t>
      </w:r>
    </w:p>
    <w:p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Vetëdeklarim të gjëndjes gjyqësore;</w:t>
      </w:r>
    </w:p>
    <w:p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Vlerësimin e fundit nga eprori direkt;</w:t>
      </w:r>
    </w:p>
    <w:p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Vërtetim nga Institucioni që nuk ka masë displinore në fuqi;</w:t>
      </w:r>
    </w:p>
    <w:p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Çdo dokumentacion tjetër që vërteton trajnimet, kualifikimet, arsimim shtesë, vlerësimet pozitive apo të tjera të përmendura në jetëshkrimin tuaj.</w:t>
      </w:r>
    </w:p>
    <w:p w:rsidR="002F7D48" w:rsidRDefault="002F7D48" w:rsidP="002F7D48">
      <w:pPr>
        <w:pStyle w:val="ListParagraph"/>
        <w:ind w:left="360"/>
        <w:rPr>
          <w:rFonts w:ascii="Times New Roman" w:hAnsi="Times New Roman"/>
          <w:sz w:val="24"/>
          <w:szCs w:val="24"/>
        </w:rPr>
      </w:pPr>
    </w:p>
    <w:p w:rsidR="002F7D48" w:rsidRDefault="002F7D48" w:rsidP="002F7D48">
      <w:pPr>
        <w:jc w:val="both"/>
        <w:rPr>
          <w:rFonts w:ascii="Times New Roman" w:hAnsi="Times New Roman"/>
          <w:b/>
          <w:i/>
          <w:sz w:val="24"/>
          <w:szCs w:val="24"/>
        </w:rPr>
      </w:pPr>
      <w:r>
        <w:rPr>
          <w:rFonts w:ascii="Times New Roman" w:hAnsi="Times New Roman"/>
          <w:b/>
          <w:i/>
          <w:sz w:val="24"/>
          <w:szCs w:val="24"/>
        </w:rPr>
        <w:t xml:space="preserve">Dokumentet duhet të dorëzohen me postë apo drejtpërsëdrejti në institucion, brenda </w:t>
      </w:r>
      <w:r w:rsidR="00D11C86">
        <w:rPr>
          <w:rFonts w:ascii="Times New Roman" w:hAnsi="Times New Roman"/>
          <w:b/>
          <w:i/>
          <w:sz w:val="24"/>
          <w:szCs w:val="24"/>
        </w:rPr>
        <w:t xml:space="preserve">dates        </w:t>
      </w:r>
      <w:r w:rsidR="00D11C86">
        <w:rPr>
          <w:rFonts w:ascii="Times New Roman" w:hAnsi="Times New Roman"/>
          <w:b/>
          <w:i/>
          <w:color w:val="FF0000"/>
          <w:sz w:val="24"/>
          <w:szCs w:val="24"/>
        </w:rPr>
        <w:t xml:space="preserve"> 28-10-2023</w:t>
      </w:r>
      <w:r>
        <w:rPr>
          <w:rFonts w:ascii="Times New Roman" w:hAnsi="Times New Roman"/>
          <w:b/>
          <w:i/>
          <w:color w:val="FF0000"/>
          <w:sz w:val="24"/>
          <w:szCs w:val="24"/>
        </w:rPr>
        <w:t xml:space="preserve"> </w:t>
      </w:r>
      <w:r>
        <w:rPr>
          <w:rFonts w:ascii="Times New Roman" w:hAnsi="Times New Roman"/>
          <w:b/>
          <w:i/>
          <w:sz w:val="24"/>
          <w:szCs w:val="24"/>
        </w:rPr>
        <w:t xml:space="preserve"> </w:t>
      </w:r>
      <w:r w:rsidR="00D95A3D">
        <w:rPr>
          <w:rFonts w:ascii="Times New Roman" w:hAnsi="Times New Roman"/>
          <w:b/>
          <w:i/>
          <w:sz w:val="24"/>
          <w:szCs w:val="24"/>
        </w:rPr>
        <w:t>në Institucionin Bashkia Belsh</w:t>
      </w:r>
      <w:r>
        <w:rPr>
          <w:rFonts w:ascii="Times New Roman" w:hAnsi="Times New Roman"/>
          <w:b/>
          <w:i/>
          <w:sz w:val="24"/>
          <w:szCs w:val="24"/>
        </w:rPr>
        <w:t>.</w:t>
      </w:r>
    </w:p>
    <w:p w:rsidR="002F7D48" w:rsidRDefault="002F7D48" w:rsidP="002F7D48">
      <w:pPr>
        <w:jc w:val="both"/>
        <w:rPr>
          <w:rFonts w:ascii="Times New Roman" w:hAnsi="Times New Roman"/>
          <w:b/>
          <w:i/>
          <w:sz w:val="24"/>
          <w:szCs w:val="24"/>
        </w:rPr>
      </w:pPr>
      <w:r>
        <w:rPr>
          <w:rFonts w:ascii="Times New Roman" w:hAnsi="Times New Roman"/>
          <w:b/>
          <w:i/>
          <w:sz w:val="24"/>
          <w:szCs w:val="24"/>
        </w:rPr>
        <w:t xml:space="preserve"> </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9315"/>
      </w:tblGrid>
      <w:tr w:rsidR="002F7D48" w:rsidTr="002F7D48">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2F7D48" w:rsidRDefault="002F7D48">
            <w:pPr>
              <w:jc w:val="both"/>
              <w:rPr>
                <w:rFonts w:ascii="Times New Roman" w:hAnsi="Times New Roman"/>
                <w:color w:val="C00000"/>
                <w:sz w:val="24"/>
                <w:szCs w:val="24"/>
              </w:rPr>
            </w:pPr>
            <w:r>
              <w:rPr>
                <w:rFonts w:ascii="Times New Roman" w:hAnsi="Times New Roman"/>
                <w:color w:val="C00000"/>
                <w:sz w:val="24"/>
                <w:szCs w:val="24"/>
              </w:rPr>
              <w:t xml:space="preserve">Të gjithë kandidatët që aplikojnë për procedurën e pranimit në shërbimin civil , do të informohen për fazat e mëtejshme të kësaj proçedure: </w:t>
            </w:r>
          </w:p>
          <w:p w:rsidR="002F7D48" w:rsidRDefault="002F7D48" w:rsidP="002F7D48">
            <w:pPr>
              <w:pStyle w:val="ListParagraph"/>
              <w:numPr>
                <w:ilvl w:val="0"/>
                <w:numId w:val="44"/>
              </w:numPr>
              <w:jc w:val="both"/>
              <w:rPr>
                <w:rFonts w:ascii="Times New Roman" w:hAnsi="Times New Roman"/>
                <w:color w:val="C00000"/>
                <w:sz w:val="24"/>
                <w:szCs w:val="24"/>
              </w:rPr>
            </w:pPr>
            <w:r>
              <w:rPr>
                <w:rFonts w:ascii="Times New Roman" w:hAnsi="Times New Roman"/>
                <w:color w:val="C00000"/>
                <w:sz w:val="24"/>
                <w:szCs w:val="24"/>
              </w:rPr>
              <w:t xml:space="preserve">për datën e daljes së rezultateve të verifikimit paraprak, </w:t>
            </w:r>
          </w:p>
          <w:p w:rsidR="002F7D48" w:rsidRDefault="002F7D48" w:rsidP="002F7D48">
            <w:pPr>
              <w:pStyle w:val="ListParagraph"/>
              <w:numPr>
                <w:ilvl w:val="0"/>
                <w:numId w:val="44"/>
              </w:numPr>
              <w:jc w:val="both"/>
              <w:rPr>
                <w:rFonts w:ascii="Times New Roman" w:hAnsi="Times New Roman"/>
                <w:color w:val="C00000"/>
                <w:sz w:val="24"/>
                <w:szCs w:val="24"/>
              </w:rPr>
            </w:pPr>
            <w:r>
              <w:rPr>
                <w:rFonts w:ascii="Times New Roman" w:hAnsi="Times New Roman"/>
                <w:color w:val="C00000"/>
                <w:sz w:val="24"/>
                <w:szCs w:val="24"/>
              </w:rPr>
              <w:t>datën, vendin dhe orën ku do të zhvillohet konkurimi;</w:t>
            </w:r>
          </w:p>
          <w:p w:rsidR="002F7D48" w:rsidRDefault="002F7D48" w:rsidP="002F7D48">
            <w:pPr>
              <w:pStyle w:val="ListParagraph"/>
              <w:numPr>
                <w:ilvl w:val="0"/>
                <w:numId w:val="44"/>
              </w:numPr>
              <w:jc w:val="both"/>
              <w:rPr>
                <w:rFonts w:ascii="Times New Roman" w:hAnsi="Times New Roman"/>
                <w:color w:val="C00000"/>
                <w:sz w:val="24"/>
                <w:szCs w:val="24"/>
              </w:rPr>
            </w:pPr>
            <w:r>
              <w:rPr>
                <w:rFonts w:ascii="Times New Roman" w:hAnsi="Times New Roman"/>
                <w:color w:val="C00000"/>
                <w:sz w:val="24"/>
                <w:szCs w:val="24"/>
              </w:rPr>
              <w:t xml:space="preserve">mënyrën e vlerësimit të kandidatëve. </w:t>
            </w:r>
          </w:p>
        </w:tc>
      </w:tr>
    </w:tbl>
    <w:p w:rsidR="002F7D48" w:rsidRDefault="002F7D48" w:rsidP="002F7D48">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2F7D48"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2.3</w:t>
            </w:r>
          </w:p>
        </w:tc>
        <w:tc>
          <w:tcPr>
            <w:tcW w:w="9038" w:type="dxa"/>
            <w:tcBorders>
              <w:top w:val="nil"/>
              <w:left w:val="single" w:sz="8" w:space="0" w:color="000000"/>
              <w:bottom w:val="single" w:sz="8" w:space="0" w:color="000000"/>
              <w:right w:val="nil"/>
            </w:tcBorders>
            <w:vAlign w:val="center"/>
            <w:hideMark/>
          </w:tcPr>
          <w:p w:rsidR="002F7D48" w:rsidRDefault="002F7D48">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2F7D48" w:rsidRDefault="002F7D48" w:rsidP="002F7D48">
      <w:pPr>
        <w:jc w:val="both"/>
        <w:rPr>
          <w:rFonts w:ascii="Times New Roman" w:hAnsi="Times New Roman"/>
          <w:sz w:val="24"/>
          <w:szCs w:val="24"/>
        </w:rPr>
      </w:pPr>
    </w:p>
    <w:p w:rsidR="002F7D48" w:rsidRDefault="002F7D48" w:rsidP="002F7D48">
      <w:pPr>
        <w:jc w:val="both"/>
        <w:rPr>
          <w:rFonts w:ascii="Times New Roman" w:hAnsi="Times New Roman"/>
          <w:sz w:val="24"/>
          <w:szCs w:val="24"/>
        </w:rPr>
      </w:pPr>
      <w:r>
        <w:rPr>
          <w:rFonts w:ascii="Times New Roman" w:hAnsi="Times New Roman"/>
          <w:sz w:val="24"/>
          <w:szCs w:val="24"/>
        </w:rPr>
        <w:t xml:space="preserve">Në datën </w:t>
      </w:r>
      <w:r w:rsidR="00D11C86">
        <w:rPr>
          <w:rFonts w:ascii="Times New Roman" w:hAnsi="Times New Roman"/>
          <w:color w:val="FF0000"/>
          <w:sz w:val="24"/>
          <w:szCs w:val="24"/>
        </w:rPr>
        <w:t xml:space="preserve">30-10-2023 </w:t>
      </w:r>
      <w:r>
        <w:rPr>
          <w:rFonts w:ascii="Times New Roman" w:hAnsi="Times New Roman"/>
          <w:i/>
          <w:sz w:val="24"/>
          <w:szCs w:val="24"/>
        </w:rPr>
        <w:t>,</w:t>
      </w:r>
      <w:r>
        <w:rPr>
          <w:rFonts w:ascii="Times New Roman" w:hAnsi="Times New Roman"/>
          <w:sz w:val="24"/>
          <w:szCs w:val="24"/>
        </w:rPr>
        <w:t xml:space="preserve">njësia e menaxhimit të burimeve njerëzore të </w:t>
      </w:r>
      <w:r w:rsidR="00D40F02">
        <w:rPr>
          <w:rFonts w:ascii="Times New Roman" w:hAnsi="Times New Roman"/>
          <w:color w:val="FF0000"/>
          <w:sz w:val="24"/>
          <w:szCs w:val="24"/>
        </w:rPr>
        <w:t>Institucionit</w:t>
      </w:r>
      <w:r w:rsidR="0047300F">
        <w:rPr>
          <w:rFonts w:ascii="Times New Roman" w:hAnsi="Times New Roman"/>
          <w:color w:val="FF0000"/>
          <w:sz w:val="24"/>
          <w:szCs w:val="24"/>
        </w:rPr>
        <w:t>,</w:t>
      </w:r>
      <w:r w:rsidR="00D40F02">
        <w:rPr>
          <w:rFonts w:ascii="Times New Roman" w:hAnsi="Times New Roman"/>
          <w:color w:val="FF0000"/>
          <w:sz w:val="24"/>
          <w:szCs w:val="24"/>
        </w:rPr>
        <w:t xml:space="preserve"> Bashkia Belsh</w:t>
      </w:r>
      <w:r>
        <w:rPr>
          <w:rFonts w:ascii="Times New Roman" w:hAnsi="Times New Roman"/>
          <w:color w:val="FF0000"/>
          <w:sz w:val="24"/>
          <w:szCs w:val="24"/>
        </w:rPr>
        <w:t xml:space="preserve">, </w:t>
      </w:r>
      <w:r>
        <w:rPr>
          <w:rFonts w:ascii="Times New Roman" w:hAnsi="Times New Roman"/>
          <w:sz w:val="24"/>
          <w:szCs w:val="24"/>
        </w:rPr>
        <w:t xml:space="preserve">ku ndodhet pozicioni për të cilin ju dëshironi të aplikoni do të shpallë në portalin “Shërbimi Kombëtar i Punësimit” listën e kandidatëve që plotësojnë kushtet dhe kriteret e veçanta, si dhe datën, vendin dhe orën e saktë ku do të zhvillohet intervista. </w:t>
      </w:r>
    </w:p>
    <w:p w:rsidR="002F7D48" w:rsidRDefault="002F7D48" w:rsidP="002F7D48">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xml:space="preserve">, për shkaqet e moskualifikimit. </w:t>
      </w:r>
    </w:p>
    <w:p w:rsidR="002F7D48" w:rsidRDefault="002F7D48" w:rsidP="002F7D48">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2F7D48"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2.4</w:t>
            </w:r>
          </w:p>
        </w:tc>
        <w:tc>
          <w:tcPr>
            <w:tcW w:w="9038" w:type="dxa"/>
            <w:tcBorders>
              <w:top w:val="nil"/>
              <w:left w:val="single" w:sz="8" w:space="0" w:color="000000"/>
              <w:bottom w:val="single" w:sz="8" w:space="0" w:color="000000"/>
              <w:right w:val="nil"/>
            </w:tcBorders>
            <w:vAlign w:val="center"/>
            <w:hideMark/>
          </w:tcPr>
          <w:p w:rsidR="002F7D48" w:rsidRDefault="002F7D48">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TESTIMI DHE INTERVISTA</w:t>
            </w:r>
          </w:p>
        </w:tc>
      </w:tr>
    </w:tbl>
    <w:p w:rsidR="002F7D48" w:rsidRDefault="002F7D48" w:rsidP="002F7D48">
      <w:pPr>
        <w:ind w:right="-81"/>
        <w:jc w:val="both"/>
        <w:rPr>
          <w:rFonts w:ascii="Times New Roman" w:hAnsi="Times New Roman"/>
          <w:sz w:val="24"/>
          <w:szCs w:val="24"/>
        </w:rPr>
      </w:pPr>
      <w:r>
        <w:rPr>
          <w:rFonts w:ascii="Times New Roman" w:hAnsi="Times New Roman"/>
          <w:sz w:val="24"/>
          <w:szCs w:val="24"/>
        </w:rPr>
        <w:t>Kandidatët do të vlerësohen në lidhje me:</w:t>
      </w:r>
    </w:p>
    <w:p w:rsidR="00133D45" w:rsidRDefault="00133D45" w:rsidP="00133D45">
      <w:pPr>
        <w:pStyle w:val="ListParagraph"/>
        <w:numPr>
          <w:ilvl w:val="0"/>
          <w:numId w:val="48"/>
        </w:numPr>
        <w:ind w:right="-81"/>
        <w:jc w:val="both"/>
        <w:rPr>
          <w:rFonts w:ascii="Times New Roman" w:hAnsi="Times New Roman"/>
          <w:sz w:val="24"/>
          <w:szCs w:val="24"/>
        </w:rPr>
      </w:pPr>
      <w:r>
        <w:rPr>
          <w:rFonts w:ascii="Times New Roman" w:hAnsi="Times New Roman"/>
          <w:sz w:val="24"/>
          <w:szCs w:val="24"/>
        </w:rPr>
        <w:t>Njohuritë mbi Ligjin Nr. 152/2013,</w:t>
      </w:r>
      <w:r>
        <w:rPr>
          <w:rFonts w:ascii="Times New Roman" w:hAnsi="Times New Roman"/>
          <w:i/>
          <w:sz w:val="24"/>
          <w:szCs w:val="24"/>
        </w:rPr>
        <w:t>“Për nëpunësin civil”</w:t>
      </w:r>
      <w:r>
        <w:rPr>
          <w:rFonts w:ascii="Times New Roman" w:hAnsi="Times New Roman"/>
          <w:sz w:val="24"/>
          <w:szCs w:val="24"/>
        </w:rPr>
        <w:t>, i ndryshuar, dhe aktet nënligjore dalë në zbatim të tij.</w:t>
      </w:r>
    </w:p>
    <w:p w:rsidR="00133D45" w:rsidRDefault="00133D45" w:rsidP="00133D45">
      <w:pPr>
        <w:pStyle w:val="ListParagraph"/>
        <w:numPr>
          <w:ilvl w:val="0"/>
          <w:numId w:val="48"/>
        </w:numPr>
        <w:ind w:right="-81"/>
        <w:jc w:val="both"/>
        <w:rPr>
          <w:rFonts w:ascii="Times New Roman" w:hAnsi="Times New Roman"/>
          <w:i/>
          <w:sz w:val="24"/>
          <w:szCs w:val="24"/>
        </w:rPr>
      </w:pPr>
      <w:r>
        <w:rPr>
          <w:rFonts w:ascii="Times New Roman" w:hAnsi="Times New Roman"/>
          <w:sz w:val="24"/>
          <w:szCs w:val="24"/>
        </w:rPr>
        <w:lastRenderedPageBreak/>
        <w:t>Njohuritë mbi Ligjin Nr. 9131, datë 08.09.2003,</w:t>
      </w:r>
      <w:r>
        <w:rPr>
          <w:rFonts w:ascii="Times New Roman" w:hAnsi="Times New Roman"/>
          <w:i/>
          <w:sz w:val="24"/>
          <w:szCs w:val="24"/>
        </w:rPr>
        <w:t>“Për rregullat e etikës në administratën publike”</w:t>
      </w:r>
      <w:r>
        <w:rPr>
          <w:rFonts w:ascii="Times New Roman" w:hAnsi="Times New Roman"/>
          <w:sz w:val="24"/>
          <w:szCs w:val="24"/>
        </w:rPr>
        <w:t>.</w:t>
      </w:r>
    </w:p>
    <w:p w:rsidR="00133D45" w:rsidRDefault="00133D45" w:rsidP="00133D45">
      <w:pPr>
        <w:pStyle w:val="ListParagraph"/>
        <w:numPr>
          <w:ilvl w:val="0"/>
          <w:numId w:val="48"/>
        </w:numPr>
        <w:ind w:right="-81"/>
        <w:jc w:val="both"/>
        <w:rPr>
          <w:rFonts w:ascii="Times New Roman" w:hAnsi="Times New Roman"/>
          <w:sz w:val="24"/>
          <w:szCs w:val="24"/>
        </w:rPr>
      </w:pPr>
      <w:r>
        <w:rPr>
          <w:rFonts w:ascii="Times New Roman" w:hAnsi="Times New Roman"/>
          <w:sz w:val="24"/>
          <w:szCs w:val="24"/>
          <w:lang w:val="sq-AL"/>
        </w:rPr>
        <w:t xml:space="preserve">Njohuritë mbi Ligjin Nr.9874, datë 14.02.2008 </w:t>
      </w:r>
      <w:r w:rsidRPr="00D05572">
        <w:rPr>
          <w:rFonts w:ascii="Times New Roman" w:hAnsi="Times New Roman"/>
          <w:i/>
          <w:sz w:val="24"/>
          <w:szCs w:val="24"/>
          <w:lang w:val="sq-AL"/>
        </w:rPr>
        <w:t>“ Për ankandin publik</w:t>
      </w:r>
      <w:r>
        <w:rPr>
          <w:rFonts w:ascii="Times New Roman" w:hAnsi="Times New Roman"/>
          <w:sz w:val="24"/>
          <w:szCs w:val="24"/>
          <w:lang w:val="sq-AL"/>
        </w:rPr>
        <w:t>”, i ndryshuar.</w:t>
      </w:r>
    </w:p>
    <w:p w:rsidR="00133D45" w:rsidRPr="00D05572" w:rsidRDefault="00133D45" w:rsidP="00133D45">
      <w:pPr>
        <w:pStyle w:val="ListParagraph"/>
        <w:numPr>
          <w:ilvl w:val="0"/>
          <w:numId w:val="48"/>
        </w:numPr>
        <w:ind w:right="-81"/>
        <w:jc w:val="both"/>
        <w:rPr>
          <w:rFonts w:ascii="Times New Roman" w:hAnsi="Times New Roman"/>
          <w:i/>
          <w:sz w:val="24"/>
          <w:szCs w:val="24"/>
        </w:rPr>
      </w:pPr>
      <w:r>
        <w:rPr>
          <w:rFonts w:ascii="Times New Roman" w:hAnsi="Times New Roman"/>
          <w:sz w:val="24"/>
          <w:szCs w:val="24"/>
        </w:rPr>
        <w:t>Njohuritë mbi Ligjin Nr. 44/2015, “</w:t>
      </w:r>
      <w:r w:rsidRPr="00D05572">
        <w:rPr>
          <w:rFonts w:ascii="Times New Roman" w:hAnsi="Times New Roman"/>
          <w:i/>
          <w:sz w:val="24"/>
          <w:szCs w:val="24"/>
        </w:rPr>
        <w:t>Kodi Proçedurave Administrative i Republikës së Shqipërisë”.</w:t>
      </w:r>
    </w:p>
    <w:p w:rsidR="00133D45" w:rsidRPr="00D05572" w:rsidRDefault="00133D45" w:rsidP="00133D45">
      <w:pPr>
        <w:pStyle w:val="ListParagraph"/>
        <w:numPr>
          <w:ilvl w:val="0"/>
          <w:numId w:val="48"/>
        </w:numPr>
        <w:ind w:right="-81"/>
        <w:jc w:val="both"/>
        <w:rPr>
          <w:rFonts w:ascii="Times New Roman" w:hAnsi="Times New Roman"/>
          <w:i/>
          <w:sz w:val="24"/>
          <w:szCs w:val="24"/>
        </w:rPr>
      </w:pPr>
      <w:r>
        <w:rPr>
          <w:rFonts w:ascii="Times New Roman" w:hAnsi="Times New Roman"/>
          <w:sz w:val="24"/>
          <w:szCs w:val="24"/>
        </w:rPr>
        <w:t>Njohuritë mbi Ligjin Nr. 8561, datë 22.12.1999 “</w:t>
      </w:r>
      <w:r w:rsidRPr="00D05572">
        <w:rPr>
          <w:rFonts w:ascii="Times New Roman" w:hAnsi="Times New Roman"/>
          <w:i/>
          <w:sz w:val="24"/>
          <w:szCs w:val="24"/>
        </w:rPr>
        <w:t>Për shpronsimet dhe marrjen në përdorim të përkohshëm të pasurisë, pronë private, për interesë publik”.</w:t>
      </w:r>
    </w:p>
    <w:p w:rsidR="00133D45" w:rsidRDefault="00133D45" w:rsidP="00133D45">
      <w:pPr>
        <w:pStyle w:val="ListParagraph"/>
        <w:numPr>
          <w:ilvl w:val="0"/>
          <w:numId w:val="48"/>
        </w:numPr>
        <w:ind w:right="-81"/>
        <w:jc w:val="both"/>
        <w:rPr>
          <w:rFonts w:ascii="Times New Roman" w:hAnsi="Times New Roman"/>
          <w:sz w:val="24"/>
          <w:szCs w:val="24"/>
        </w:rPr>
      </w:pPr>
      <w:r>
        <w:rPr>
          <w:rFonts w:ascii="Times New Roman" w:hAnsi="Times New Roman"/>
          <w:sz w:val="24"/>
          <w:szCs w:val="24"/>
        </w:rPr>
        <w:t xml:space="preserve">Njohuri Mbi Ligjin Nr.9643, datë20.11.2006 “ </w:t>
      </w:r>
      <w:r w:rsidRPr="00D05572">
        <w:rPr>
          <w:rFonts w:ascii="Times New Roman" w:hAnsi="Times New Roman"/>
          <w:i/>
          <w:sz w:val="24"/>
          <w:szCs w:val="24"/>
        </w:rPr>
        <w:t>Për Prokurimin publik</w:t>
      </w:r>
      <w:r>
        <w:rPr>
          <w:rFonts w:ascii="Times New Roman" w:hAnsi="Times New Roman"/>
          <w:sz w:val="24"/>
          <w:szCs w:val="24"/>
        </w:rPr>
        <w:t>” i ndryshuar.</w:t>
      </w:r>
    </w:p>
    <w:p w:rsidR="00133D45" w:rsidRDefault="00133D45" w:rsidP="00133D45">
      <w:pPr>
        <w:pStyle w:val="ListParagraph"/>
        <w:numPr>
          <w:ilvl w:val="0"/>
          <w:numId w:val="48"/>
        </w:numPr>
        <w:ind w:right="-81"/>
        <w:jc w:val="both"/>
        <w:rPr>
          <w:rFonts w:ascii="Times New Roman" w:hAnsi="Times New Roman"/>
          <w:sz w:val="24"/>
          <w:szCs w:val="24"/>
        </w:rPr>
      </w:pPr>
      <w:r>
        <w:rPr>
          <w:rFonts w:ascii="Times New Roman" w:hAnsi="Times New Roman"/>
          <w:sz w:val="24"/>
          <w:szCs w:val="24"/>
        </w:rPr>
        <w:t xml:space="preserve">Njohuri Mbi VKM Nr. 914, datë 29.12.2014 </w:t>
      </w:r>
      <w:r w:rsidRPr="002713BE">
        <w:rPr>
          <w:rFonts w:ascii="Times New Roman" w:hAnsi="Times New Roman"/>
          <w:i/>
          <w:sz w:val="24"/>
          <w:szCs w:val="24"/>
        </w:rPr>
        <w:t xml:space="preserve">“ Për Miratimin e Rregullave të Prokurimit Publik </w:t>
      </w:r>
      <w:r>
        <w:rPr>
          <w:rFonts w:ascii="Times New Roman" w:hAnsi="Times New Roman"/>
          <w:sz w:val="24"/>
          <w:szCs w:val="24"/>
        </w:rPr>
        <w:t>“i ndryshuar.</w:t>
      </w:r>
    </w:p>
    <w:p w:rsidR="002F7D48" w:rsidRDefault="002F7D48" w:rsidP="002F7D48">
      <w:pPr>
        <w:ind w:right="-81"/>
        <w:jc w:val="both"/>
        <w:rPr>
          <w:rFonts w:ascii="Times New Roman" w:hAnsi="Times New Roman"/>
          <w:color w:val="FF0000"/>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2F7D48"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2.5</w:t>
            </w:r>
          </w:p>
        </w:tc>
        <w:tc>
          <w:tcPr>
            <w:tcW w:w="9038" w:type="dxa"/>
            <w:tcBorders>
              <w:top w:val="nil"/>
              <w:left w:val="single" w:sz="8" w:space="0" w:color="000000"/>
              <w:bottom w:val="single" w:sz="8" w:space="0" w:color="000000"/>
              <w:right w:val="nil"/>
            </w:tcBorders>
            <w:vAlign w:val="center"/>
            <w:hideMark/>
          </w:tcPr>
          <w:p w:rsidR="002F7D48" w:rsidRDefault="002F7D48">
            <w:pPr>
              <w:spacing w:after="0" w:line="240" w:lineRule="auto"/>
              <w:rPr>
                <w:rFonts w:ascii="Times New Roman" w:hAnsi="Times New Roman"/>
                <w:b/>
                <w:sz w:val="24"/>
                <w:szCs w:val="24"/>
              </w:rPr>
            </w:pPr>
            <w:r>
              <w:rPr>
                <w:rFonts w:ascii="Times New Roman" w:hAnsi="Times New Roman"/>
                <w:b/>
                <w:sz w:val="24"/>
                <w:szCs w:val="24"/>
              </w:rPr>
              <w:t xml:space="preserve">MËNYRA E VLERËSIMIT TË KANDIDATËVE </w:t>
            </w:r>
          </w:p>
        </w:tc>
      </w:tr>
    </w:tbl>
    <w:p w:rsidR="002F7D48" w:rsidRDefault="002F7D48" w:rsidP="002F7D48">
      <w:pPr>
        <w:pStyle w:val="ListParagraph"/>
        <w:ind w:right="-81"/>
        <w:jc w:val="both"/>
        <w:rPr>
          <w:rFonts w:ascii="Times New Roman" w:hAnsi="Times New Roman"/>
          <w:sz w:val="24"/>
          <w:szCs w:val="24"/>
        </w:rPr>
      </w:pPr>
    </w:p>
    <w:p w:rsidR="002F7D48" w:rsidRDefault="002F7D48" w:rsidP="002F7D48">
      <w:pPr>
        <w:pStyle w:val="ListParagraph"/>
        <w:ind w:right="-81"/>
        <w:jc w:val="both"/>
        <w:rPr>
          <w:rFonts w:ascii="Times New Roman" w:hAnsi="Times New Roman"/>
          <w:b/>
          <w:sz w:val="24"/>
        </w:rPr>
      </w:pPr>
      <w:r>
        <w:rPr>
          <w:rFonts w:ascii="Times New Roman" w:hAnsi="Times New Roman"/>
          <w:b/>
          <w:sz w:val="24"/>
        </w:rPr>
        <w:t xml:space="preserve">Kandidatët do të vlerësohen në lidhje me: </w:t>
      </w:r>
    </w:p>
    <w:p w:rsidR="002F7D48" w:rsidRDefault="002F7D48" w:rsidP="002F7D48">
      <w:pPr>
        <w:pStyle w:val="ListParagraph"/>
        <w:numPr>
          <w:ilvl w:val="0"/>
          <w:numId w:val="46"/>
        </w:numPr>
        <w:ind w:right="-81"/>
        <w:jc w:val="both"/>
        <w:rPr>
          <w:rFonts w:ascii="Times New Roman" w:hAnsi="Times New Roman"/>
          <w:sz w:val="24"/>
        </w:rPr>
      </w:pPr>
      <w:r>
        <w:rPr>
          <w:rFonts w:ascii="Times New Roman" w:hAnsi="Times New Roman"/>
          <w:sz w:val="24"/>
        </w:rPr>
        <w:t xml:space="preserve">Vlerësimin me shkrim, deri në 60 pikë; </w:t>
      </w:r>
    </w:p>
    <w:p w:rsidR="002F7D48" w:rsidRDefault="002F7D48" w:rsidP="002F7D48">
      <w:pPr>
        <w:pStyle w:val="ListParagraph"/>
        <w:numPr>
          <w:ilvl w:val="0"/>
          <w:numId w:val="46"/>
        </w:numPr>
        <w:ind w:right="-81"/>
        <w:jc w:val="both"/>
        <w:rPr>
          <w:rFonts w:ascii="Times New Roman" w:hAnsi="Times New Roman"/>
          <w:sz w:val="28"/>
          <w:szCs w:val="24"/>
        </w:rPr>
      </w:pPr>
      <w:r>
        <w:rPr>
          <w:rFonts w:ascii="Times New Roman" w:hAnsi="Times New Roman"/>
          <w:sz w:val="24"/>
        </w:rPr>
        <w:t xml:space="preserve">Intervistën e strukturuar me gojë qe konsiston ne motivimin, aspiratat dhe pritshmëritë e tyre për karrierën, deri në 25 pikë; </w:t>
      </w:r>
    </w:p>
    <w:p w:rsidR="002F7D48" w:rsidRDefault="002F7D48" w:rsidP="002F7D48">
      <w:pPr>
        <w:pStyle w:val="ListParagraph"/>
        <w:numPr>
          <w:ilvl w:val="0"/>
          <w:numId w:val="46"/>
        </w:numPr>
        <w:ind w:right="-81"/>
        <w:jc w:val="both"/>
        <w:rPr>
          <w:rFonts w:ascii="Times New Roman" w:hAnsi="Times New Roman"/>
          <w:sz w:val="28"/>
          <w:szCs w:val="24"/>
        </w:rPr>
      </w:pPr>
      <w:r>
        <w:rPr>
          <w:rFonts w:ascii="Times New Roman" w:hAnsi="Times New Roman"/>
          <w:sz w:val="24"/>
        </w:rPr>
        <w:t xml:space="preserve">Jetëshkrimin, që konsiston në vlerësimin e arsimimit, të përvojës e të trajnimeve, të lidhura me fushën, deri në 15 pikë; </w:t>
      </w:r>
    </w:p>
    <w:p w:rsidR="002F7D48" w:rsidRDefault="002F7D48" w:rsidP="002F7D48">
      <w:pPr>
        <w:ind w:left="720" w:right="-81"/>
        <w:jc w:val="both"/>
        <w:rPr>
          <w:rFonts w:ascii="Times New Roman" w:hAnsi="Times New Roman"/>
          <w:sz w:val="24"/>
        </w:rPr>
      </w:pPr>
      <w:r>
        <w:rPr>
          <w:rFonts w:ascii="Times New Roman" w:hAnsi="Times New Roman"/>
          <w:sz w:val="24"/>
        </w:rPr>
        <w:t xml:space="preserve">Më shumë detaje në lidhje me vlerësimin me pikë, metodologjinë e shpërndarjes së pikëve, mënyrën e llogaritjes së rezultatit përfundimtar i gjeni në Udhëzimin nr. 2, datë 27.03.2015, të Departamentit të Administratës Publike </w:t>
      </w:r>
      <w:hyperlink r:id="rId11" w:history="1">
        <w:r w:rsidR="0070514A">
          <w:rPr>
            <w:rStyle w:val="Hyperlink"/>
            <w:sz w:val="24"/>
          </w:rPr>
          <w:t>ëëë</w:t>
        </w:r>
        <w:r w:rsidRPr="003710E4">
          <w:rPr>
            <w:rStyle w:val="Hyperlink"/>
            <w:sz w:val="24"/>
          </w:rPr>
          <w:t>.dap.gov.al</w:t>
        </w:r>
      </w:hyperlink>
    </w:p>
    <w:p w:rsidR="002F7D48" w:rsidRPr="00F20261" w:rsidRDefault="007B1C5E" w:rsidP="00F20261">
      <w:pPr>
        <w:ind w:left="720" w:right="-81"/>
        <w:jc w:val="both"/>
        <w:rPr>
          <w:rFonts w:ascii="Times New Roman" w:hAnsi="Times New Roman"/>
          <w:sz w:val="28"/>
          <w:szCs w:val="24"/>
        </w:rPr>
      </w:pPr>
      <w:hyperlink r:id="rId12" w:history="1">
        <w:r w:rsidR="002F7D48">
          <w:rPr>
            <w:rStyle w:val="Hyperlink"/>
            <w:sz w:val="24"/>
          </w:rPr>
          <w:t>http://dap.gov.al/2014-03-21-12-52-44/udhezime/426-udhezim-nr-2-date-27-03-2015</w:t>
        </w:r>
      </w:hyperlink>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2F7D48" w:rsidTr="002F7D48">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rsidR="002F7D48" w:rsidRDefault="002F7D48">
            <w:pPr>
              <w:spacing w:after="0" w:line="240"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rsidR="002F7D48" w:rsidRDefault="002F7D48" w:rsidP="002F7D48">
      <w:pPr>
        <w:jc w:val="both"/>
        <w:rPr>
          <w:rFonts w:ascii="Times New Roman" w:hAnsi="Times New Roman"/>
          <w:sz w:val="24"/>
          <w:szCs w:val="24"/>
        </w:rPr>
      </w:pPr>
    </w:p>
    <w:p w:rsidR="002F7D48" w:rsidRDefault="002F7D48" w:rsidP="002F7D48">
      <w:pPr>
        <w:jc w:val="both"/>
        <w:rPr>
          <w:rFonts w:ascii="Times New Roman" w:hAnsi="Times New Roman"/>
          <w:sz w:val="24"/>
          <w:szCs w:val="24"/>
        </w:rPr>
      </w:pPr>
      <w:r>
        <w:rPr>
          <w:rFonts w:ascii="Times New Roman" w:hAnsi="Times New Roman"/>
          <w:sz w:val="24"/>
          <w:szCs w:val="24"/>
        </w:rPr>
        <w:t>Në përfundim të vlerësimit të kandidatëve,</w:t>
      </w:r>
      <w:r w:rsidR="00133D45">
        <w:rPr>
          <w:rFonts w:ascii="Times New Roman" w:hAnsi="Times New Roman"/>
          <w:sz w:val="24"/>
          <w:szCs w:val="24"/>
        </w:rPr>
        <w:t xml:space="preserve"> </w:t>
      </w:r>
      <w:r w:rsidR="00133D45" w:rsidRPr="00133D45">
        <w:rPr>
          <w:rFonts w:ascii="Times New Roman" w:hAnsi="Times New Roman"/>
          <w:b/>
          <w:sz w:val="24"/>
          <w:szCs w:val="24"/>
        </w:rPr>
        <w:t>Bashkia Belsh</w:t>
      </w:r>
      <w:r>
        <w:rPr>
          <w:rFonts w:ascii="Times New Roman" w:hAnsi="Times New Roman"/>
          <w:sz w:val="24"/>
          <w:szCs w:val="24"/>
        </w:rPr>
        <w:t xml:space="preserve"> do të shpallë fituesin në portalin “Shërbimi Kombëtar i Punësimit”. Të gjithë kandidatët pjesëmarrës në këtë procedurë do të njoftohen në mënyrë elektronike për rezultatet.</w:t>
      </w:r>
    </w:p>
    <w:p w:rsidR="002F7D48" w:rsidRDefault="002F7D48" w:rsidP="002F7D48">
      <w:pPr>
        <w:jc w:val="both"/>
        <w:rPr>
          <w:rFonts w:ascii="Times New Roman" w:hAnsi="Times New Roman"/>
          <w:sz w:val="24"/>
          <w:szCs w:val="24"/>
        </w:rPr>
      </w:pPr>
    </w:p>
    <w:p w:rsidR="004F5DCE" w:rsidRDefault="004F5DCE" w:rsidP="004F5DCE">
      <w:pPr>
        <w:tabs>
          <w:tab w:val="right" w:pos="9360"/>
        </w:tabs>
        <w:spacing w:line="240" w:lineRule="auto"/>
        <w:jc w:val="center"/>
        <w:rPr>
          <w:b/>
        </w:rPr>
      </w:pPr>
    </w:p>
    <w:p w:rsidR="004F5DCE" w:rsidRDefault="004F5DCE" w:rsidP="004F5DCE">
      <w:pPr>
        <w:tabs>
          <w:tab w:val="right" w:pos="9360"/>
        </w:tabs>
        <w:spacing w:line="240" w:lineRule="auto"/>
        <w:jc w:val="center"/>
        <w:rPr>
          <w:b/>
        </w:rPr>
      </w:pPr>
      <w:r>
        <w:rPr>
          <w:b/>
        </w:rPr>
        <w:t>Dr. Burimeve  Njerëzore                                                                                     Kryetari i Bashkisë</w:t>
      </w:r>
    </w:p>
    <w:p w:rsidR="004F5DCE" w:rsidRDefault="004F5DCE" w:rsidP="004F5DCE">
      <w:pPr>
        <w:spacing w:line="240" w:lineRule="auto"/>
        <w:jc w:val="center"/>
        <w:rPr>
          <w:b/>
        </w:rPr>
      </w:pPr>
      <w:r>
        <w:rPr>
          <w:b/>
        </w:rPr>
        <w:t>Agron   SINA                                                                                                    Arif   TAFANI</w:t>
      </w:r>
    </w:p>
    <w:p w:rsidR="004F5DCE" w:rsidRDefault="004F5DCE" w:rsidP="004F5DCE">
      <w:pPr>
        <w:tabs>
          <w:tab w:val="left" w:pos="7785"/>
          <w:tab w:val="right" w:pos="9360"/>
        </w:tabs>
        <w:spacing w:line="240" w:lineRule="auto"/>
        <w:ind w:left="6480"/>
        <w:jc w:val="center"/>
      </w:pPr>
      <w:r>
        <w:t>Në mungesë dhe me porosi</w:t>
      </w:r>
    </w:p>
    <w:p w:rsidR="004F5DCE" w:rsidRDefault="004F5DCE" w:rsidP="004F5DCE">
      <w:pPr>
        <w:tabs>
          <w:tab w:val="left" w:pos="7410"/>
        </w:tabs>
        <w:spacing w:line="240" w:lineRule="auto"/>
        <w:ind w:left="6480"/>
        <w:jc w:val="center"/>
      </w:pPr>
      <w:r>
        <w:t>Sekretari i Përgjithshëm</w:t>
      </w:r>
    </w:p>
    <w:p w:rsidR="004F5DCE" w:rsidRDefault="004F5DCE" w:rsidP="004F5DCE">
      <w:pPr>
        <w:tabs>
          <w:tab w:val="left" w:pos="7410"/>
        </w:tabs>
        <w:spacing w:line="240" w:lineRule="auto"/>
        <w:ind w:left="6480"/>
        <w:jc w:val="center"/>
        <w:rPr>
          <w:b/>
        </w:rPr>
      </w:pPr>
      <w:r>
        <w:rPr>
          <w:b/>
        </w:rPr>
        <w:t>Mustafa ÇARÇIU</w:t>
      </w:r>
    </w:p>
    <w:p w:rsidR="00170C86" w:rsidRPr="002F7D48" w:rsidRDefault="00170C86" w:rsidP="002F7D48">
      <w:pPr>
        <w:rPr>
          <w:szCs w:val="24"/>
        </w:rPr>
      </w:pPr>
    </w:p>
    <w:sectPr w:rsidR="00170C86" w:rsidRPr="002F7D48" w:rsidSect="009C0327">
      <w:headerReference w:type="default" r:id="rId13"/>
      <w:footerReference w:type="default" r:id="rId14"/>
      <w:headerReference w:type="first" r:id="rId15"/>
      <w:pgSz w:w="11907" w:h="16839" w:code="9"/>
      <w:pgMar w:top="1388" w:right="1134" w:bottom="1134" w:left="1134"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1C5E" w:rsidRDefault="007B1C5E" w:rsidP="00386E9F">
      <w:pPr>
        <w:spacing w:after="0" w:line="240" w:lineRule="auto"/>
      </w:pPr>
      <w:r>
        <w:separator/>
      </w:r>
    </w:p>
  </w:endnote>
  <w:endnote w:type="continuationSeparator" w:id="0">
    <w:p w:rsidR="007B1C5E" w:rsidRDefault="007B1C5E" w:rsidP="00386E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2B8A" w:rsidRPr="00513217" w:rsidRDefault="003A2B8A" w:rsidP="00474066">
    <w:pPr>
      <w:pStyle w:val="Footer"/>
      <w:jc w:val="right"/>
      <w:rPr>
        <w:rFonts w:ascii="Times New Roman" w:hAnsi="Times New Roman"/>
        <w:sz w:val="20"/>
        <w:szCs w:val="20"/>
      </w:rPr>
    </w:pPr>
    <w:r w:rsidRPr="00513217">
      <w:rPr>
        <w:rFonts w:ascii="Times New Roman" w:hAnsi="Times New Roman"/>
        <w:sz w:val="20"/>
        <w:szCs w:val="20"/>
      </w:rPr>
      <w:t xml:space="preserve">Faqe </w:t>
    </w:r>
    <w:r w:rsidR="00DA5741" w:rsidRPr="00513217">
      <w:rPr>
        <w:rFonts w:ascii="Times New Roman" w:hAnsi="Times New Roman"/>
        <w:sz w:val="20"/>
        <w:szCs w:val="20"/>
      </w:rPr>
      <w:fldChar w:fldCharType="begin"/>
    </w:r>
    <w:r w:rsidRPr="00513217">
      <w:rPr>
        <w:rFonts w:ascii="Times New Roman" w:hAnsi="Times New Roman"/>
        <w:sz w:val="20"/>
        <w:szCs w:val="20"/>
      </w:rPr>
      <w:instrText xml:space="preserve"> PAGE   \* MERGEFORMAT </w:instrText>
    </w:r>
    <w:r w:rsidR="00DA5741" w:rsidRPr="00513217">
      <w:rPr>
        <w:rFonts w:ascii="Times New Roman" w:hAnsi="Times New Roman"/>
        <w:sz w:val="20"/>
        <w:szCs w:val="20"/>
      </w:rPr>
      <w:fldChar w:fldCharType="separate"/>
    </w:r>
    <w:r w:rsidR="00FF0458">
      <w:rPr>
        <w:rFonts w:ascii="Times New Roman" w:hAnsi="Times New Roman"/>
        <w:noProof/>
        <w:sz w:val="20"/>
        <w:szCs w:val="20"/>
      </w:rPr>
      <w:t>4</w:t>
    </w:r>
    <w:r w:rsidR="00DA5741" w:rsidRPr="00513217">
      <w:rPr>
        <w:rFonts w:ascii="Times New Roman" w:hAnsi="Times New Roman"/>
        <w:sz w:val="20"/>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1C5E" w:rsidRDefault="007B1C5E" w:rsidP="00386E9F">
      <w:pPr>
        <w:spacing w:after="0" w:line="240" w:lineRule="auto"/>
      </w:pPr>
      <w:r>
        <w:separator/>
      </w:r>
    </w:p>
  </w:footnote>
  <w:footnote w:type="continuationSeparator" w:id="0">
    <w:p w:rsidR="007B1C5E" w:rsidRDefault="007B1C5E" w:rsidP="00386E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2B8A" w:rsidRPr="00FC6A93" w:rsidRDefault="00F50ED0" w:rsidP="00A6744A">
    <w:pPr>
      <w:pStyle w:val="Header"/>
      <w:jc w:val="center"/>
      <w:rPr>
        <w:rFonts w:ascii="Times New Roman" w:hAnsi="Times New Roman"/>
        <w:sz w:val="20"/>
        <w:szCs w:val="20"/>
      </w:rPr>
    </w:pPr>
    <w:r>
      <w:rPr>
        <w:rFonts w:ascii="Times New Roman" w:hAnsi="Times New Roman"/>
        <w:sz w:val="20"/>
        <w:szCs w:val="20"/>
      </w:rPr>
      <w:t>BASHKIA  BELSH</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2B8A" w:rsidRPr="00C561DE" w:rsidRDefault="00B369B1" w:rsidP="00B369B1">
    <w:pPr>
      <w:pStyle w:val="Header"/>
      <w:tabs>
        <w:tab w:val="clear" w:pos="4680"/>
        <w:tab w:val="clear" w:pos="9360"/>
        <w:tab w:val="left" w:pos="1485"/>
      </w:tabs>
      <w:ind w:firstLine="1440"/>
      <w:jc w:val="center"/>
      <w:rPr>
        <w:rFonts w:ascii="Times New Roman" w:hAnsi="Times New Roman"/>
        <w:i/>
        <w:noProof/>
        <w:color w:val="FF0000"/>
        <w:sz w:val="24"/>
        <w:szCs w:val="24"/>
      </w:rPr>
    </w:pPr>
    <w:r w:rsidRPr="00C561DE">
      <w:rPr>
        <w:rFonts w:ascii="Times New Roman" w:hAnsi="Times New Roman"/>
        <w:i/>
        <w:noProof/>
        <w:color w:val="FF0000"/>
        <w:sz w:val="24"/>
        <w:szCs w:val="24"/>
      </w:rPr>
      <w:t>REPUBLIKA E SHQIPËRISË</w:t>
    </w:r>
  </w:p>
  <w:p w:rsidR="00B369B1" w:rsidRPr="00C561DE" w:rsidRDefault="00B369B1" w:rsidP="00B369B1">
    <w:pPr>
      <w:pStyle w:val="Header"/>
      <w:tabs>
        <w:tab w:val="clear" w:pos="4680"/>
        <w:tab w:val="clear" w:pos="9360"/>
        <w:tab w:val="left" w:pos="1485"/>
      </w:tabs>
      <w:ind w:firstLine="1440"/>
      <w:jc w:val="center"/>
      <w:rPr>
        <w:rFonts w:ascii="Times New Roman" w:hAnsi="Times New Roman"/>
        <w:i/>
        <w:noProof/>
        <w:color w:val="FF0000"/>
        <w:sz w:val="24"/>
        <w:szCs w:val="24"/>
      </w:rPr>
    </w:pPr>
    <w:r w:rsidRPr="00C561DE">
      <w:rPr>
        <w:rFonts w:ascii="Times New Roman" w:hAnsi="Times New Roman"/>
        <w:i/>
        <w:noProof/>
        <w:color w:val="FF0000"/>
        <w:sz w:val="24"/>
        <w:szCs w:val="24"/>
      </w:rPr>
      <w:t>BASHKIA BELSH</w:t>
    </w:r>
  </w:p>
  <w:p w:rsidR="00B369B1" w:rsidRPr="00C561DE" w:rsidRDefault="00B369B1" w:rsidP="00B369B1">
    <w:pPr>
      <w:pStyle w:val="Header"/>
      <w:tabs>
        <w:tab w:val="clear" w:pos="4680"/>
        <w:tab w:val="clear" w:pos="9360"/>
        <w:tab w:val="left" w:pos="1485"/>
      </w:tabs>
      <w:ind w:firstLine="1440"/>
      <w:jc w:val="center"/>
      <w:rPr>
        <w:rFonts w:ascii="Times New Roman" w:hAnsi="Times New Roman"/>
        <w:i/>
        <w:noProof/>
        <w:color w:val="FF0000"/>
        <w:sz w:val="24"/>
        <w:szCs w:val="24"/>
      </w:rPr>
    </w:pPr>
    <w:r w:rsidRPr="00C561DE">
      <w:rPr>
        <w:rFonts w:ascii="Times New Roman" w:hAnsi="Times New Roman"/>
        <w:i/>
        <w:noProof/>
        <w:color w:val="FF0000"/>
        <w:sz w:val="24"/>
        <w:szCs w:val="24"/>
      </w:rPr>
      <w:t>DREJTORIA E BURIMEVE NJERËZORE</w:t>
    </w:r>
  </w:p>
  <w:p w:rsidR="00070A6B" w:rsidRDefault="00070A6B" w:rsidP="00B369B1">
    <w:pPr>
      <w:pStyle w:val="Header"/>
      <w:tabs>
        <w:tab w:val="clear" w:pos="4680"/>
        <w:tab w:val="clear" w:pos="9360"/>
        <w:tab w:val="left" w:pos="1485"/>
      </w:tabs>
      <w:ind w:firstLine="1440"/>
      <w:jc w:val="center"/>
      <w:rPr>
        <w:rFonts w:ascii="Times New Roman" w:hAnsi="Times New Roman"/>
        <w:i/>
        <w:noProof/>
        <w:color w:val="FF0000"/>
        <w:sz w:val="20"/>
        <w:szCs w:val="20"/>
      </w:rPr>
    </w:pPr>
  </w:p>
  <w:p w:rsidR="00070A6B" w:rsidRPr="005B4F11" w:rsidRDefault="00070A6B" w:rsidP="00B369B1">
    <w:pPr>
      <w:pStyle w:val="Header"/>
      <w:tabs>
        <w:tab w:val="clear" w:pos="4680"/>
        <w:tab w:val="clear" w:pos="9360"/>
        <w:tab w:val="left" w:pos="1485"/>
      </w:tabs>
      <w:ind w:firstLine="1440"/>
      <w:jc w:val="center"/>
      <w:rPr>
        <w:rFonts w:ascii="Times New Roman" w:hAnsi="Times New Roman"/>
        <w:i/>
        <w:color w:val="FF0000"/>
        <w:sz w:val="20"/>
        <w:szCs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D34F6"/>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8C92A79"/>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15:restartNumberingAfterBreak="0">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7C63F2F"/>
    <w:multiLevelType w:val="hybridMultilevel"/>
    <w:tmpl w:val="673CC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E54656"/>
    <w:multiLevelType w:val="hybridMultilevel"/>
    <w:tmpl w:val="E85E066C"/>
    <w:lvl w:ilvl="0" w:tplc="A524DA32">
      <w:start w:val="1"/>
      <w:numFmt w:val="decimal"/>
      <w:lvlText w:val="%1."/>
      <w:lvlJc w:val="left"/>
      <w:pPr>
        <w:ind w:left="720" w:hanging="360"/>
      </w:pPr>
      <w:rPr>
        <w:rFonts w:ascii="Calibri" w:eastAsia="Times New Roman" w:hAnsi="Calibri" w:cs="Times New Roman"/>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7E4CE7"/>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15:restartNumberingAfterBreak="0">
    <w:nsid w:val="2B936342"/>
    <w:multiLevelType w:val="hybridMultilevel"/>
    <w:tmpl w:val="870AFD7E"/>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2FF1BC1"/>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15:restartNumberingAfterBreak="0">
    <w:nsid w:val="33B31063"/>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15:restartNumberingAfterBreak="0">
    <w:nsid w:val="33E1083E"/>
    <w:multiLevelType w:val="hybridMultilevel"/>
    <w:tmpl w:val="DD5469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9C461BF"/>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15:restartNumberingAfterBreak="0">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ED20DC"/>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15:restartNumberingAfterBreak="0">
    <w:nsid w:val="3D1A5DBA"/>
    <w:multiLevelType w:val="hybridMultilevel"/>
    <w:tmpl w:val="03FC2E00"/>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3EA57BB1"/>
    <w:multiLevelType w:val="hybridMultilevel"/>
    <w:tmpl w:val="FF0AB38E"/>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7" w15:restartNumberingAfterBreak="0">
    <w:nsid w:val="3EF2197C"/>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15:restartNumberingAfterBreak="0">
    <w:nsid w:val="419A76B5"/>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9" w15:restartNumberingAfterBreak="0">
    <w:nsid w:val="4522644E"/>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0" w15:restartNumberingAfterBreak="0">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527643BF"/>
    <w:multiLevelType w:val="hybridMultilevel"/>
    <w:tmpl w:val="5F8CF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952856"/>
    <w:multiLevelType w:val="hybridMultilevel"/>
    <w:tmpl w:val="B09AAC1A"/>
    <w:lvl w:ilvl="0" w:tplc="BE8CB7E0">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57686F1E"/>
    <w:multiLevelType w:val="hybridMultilevel"/>
    <w:tmpl w:val="A516DA2C"/>
    <w:lvl w:ilvl="0" w:tplc="EB326C0C">
      <w:start w:val="2"/>
      <w:numFmt w:val="bullet"/>
      <w:lvlText w:val="-"/>
      <w:lvlJc w:val="left"/>
      <w:pPr>
        <w:ind w:left="360" w:hanging="360"/>
      </w:pPr>
      <w:rPr>
        <w:rFonts w:ascii="Calibri" w:eastAsia="Times New Roman" w:hAnsi="Calibri"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9071CDA"/>
    <w:multiLevelType w:val="hybridMultilevel"/>
    <w:tmpl w:val="02CEF818"/>
    <w:lvl w:ilvl="0" w:tplc="041C0001">
      <w:start w:val="1"/>
      <w:numFmt w:val="bullet"/>
      <w:lvlText w:val=""/>
      <w:lvlJc w:val="left"/>
      <w:pPr>
        <w:ind w:left="1440" w:hanging="360"/>
      </w:pPr>
      <w:rPr>
        <w:rFonts w:ascii="Symbol" w:hAnsi="Symbol" w:hint="default"/>
      </w:rPr>
    </w:lvl>
    <w:lvl w:ilvl="1" w:tplc="041C0003" w:tentative="1">
      <w:start w:val="1"/>
      <w:numFmt w:val="bullet"/>
      <w:lvlText w:val="o"/>
      <w:lvlJc w:val="left"/>
      <w:pPr>
        <w:ind w:left="2160" w:hanging="360"/>
      </w:pPr>
      <w:rPr>
        <w:rFonts w:ascii="Courier New" w:hAnsi="Courier New" w:cs="Courier New" w:hint="default"/>
      </w:rPr>
    </w:lvl>
    <w:lvl w:ilvl="2" w:tplc="041C0005" w:tentative="1">
      <w:start w:val="1"/>
      <w:numFmt w:val="bullet"/>
      <w:lvlText w:val=""/>
      <w:lvlJc w:val="left"/>
      <w:pPr>
        <w:ind w:left="2880" w:hanging="360"/>
      </w:pPr>
      <w:rPr>
        <w:rFonts w:ascii="Wingdings" w:hAnsi="Wingdings" w:hint="default"/>
      </w:rPr>
    </w:lvl>
    <w:lvl w:ilvl="3" w:tplc="041C0001" w:tentative="1">
      <w:start w:val="1"/>
      <w:numFmt w:val="bullet"/>
      <w:lvlText w:val=""/>
      <w:lvlJc w:val="left"/>
      <w:pPr>
        <w:ind w:left="3600" w:hanging="360"/>
      </w:pPr>
      <w:rPr>
        <w:rFonts w:ascii="Symbol" w:hAnsi="Symbol" w:hint="default"/>
      </w:rPr>
    </w:lvl>
    <w:lvl w:ilvl="4" w:tplc="041C0003" w:tentative="1">
      <w:start w:val="1"/>
      <w:numFmt w:val="bullet"/>
      <w:lvlText w:val="o"/>
      <w:lvlJc w:val="left"/>
      <w:pPr>
        <w:ind w:left="4320" w:hanging="360"/>
      </w:pPr>
      <w:rPr>
        <w:rFonts w:ascii="Courier New" w:hAnsi="Courier New" w:cs="Courier New" w:hint="default"/>
      </w:rPr>
    </w:lvl>
    <w:lvl w:ilvl="5" w:tplc="041C0005" w:tentative="1">
      <w:start w:val="1"/>
      <w:numFmt w:val="bullet"/>
      <w:lvlText w:val=""/>
      <w:lvlJc w:val="left"/>
      <w:pPr>
        <w:ind w:left="5040" w:hanging="360"/>
      </w:pPr>
      <w:rPr>
        <w:rFonts w:ascii="Wingdings" w:hAnsi="Wingdings" w:hint="default"/>
      </w:rPr>
    </w:lvl>
    <w:lvl w:ilvl="6" w:tplc="041C0001" w:tentative="1">
      <w:start w:val="1"/>
      <w:numFmt w:val="bullet"/>
      <w:lvlText w:val=""/>
      <w:lvlJc w:val="left"/>
      <w:pPr>
        <w:ind w:left="5760" w:hanging="360"/>
      </w:pPr>
      <w:rPr>
        <w:rFonts w:ascii="Symbol" w:hAnsi="Symbol" w:hint="default"/>
      </w:rPr>
    </w:lvl>
    <w:lvl w:ilvl="7" w:tplc="041C0003" w:tentative="1">
      <w:start w:val="1"/>
      <w:numFmt w:val="bullet"/>
      <w:lvlText w:val="o"/>
      <w:lvlJc w:val="left"/>
      <w:pPr>
        <w:ind w:left="6480" w:hanging="360"/>
      </w:pPr>
      <w:rPr>
        <w:rFonts w:ascii="Courier New" w:hAnsi="Courier New" w:cs="Courier New" w:hint="default"/>
      </w:rPr>
    </w:lvl>
    <w:lvl w:ilvl="8" w:tplc="041C0005" w:tentative="1">
      <w:start w:val="1"/>
      <w:numFmt w:val="bullet"/>
      <w:lvlText w:val=""/>
      <w:lvlJc w:val="left"/>
      <w:pPr>
        <w:ind w:left="7200" w:hanging="360"/>
      </w:pPr>
      <w:rPr>
        <w:rFonts w:ascii="Wingdings" w:hAnsi="Wingdings" w:hint="default"/>
      </w:rPr>
    </w:lvl>
  </w:abstractNum>
  <w:abstractNum w:abstractNumId="25" w15:restartNumberingAfterBreak="0">
    <w:nsid w:val="5F6979BB"/>
    <w:multiLevelType w:val="hybridMultilevel"/>
    <w:tmpl w:val="9280E6B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615B2F5E"/>
    <w:multiLevelType w:val="hybridMultilevel"/>
    <w:tmpl w:val="4CBAF0DC"/>
    <w:lvl w:ilvl="0" w:tplc="5BA686AE">
      <w:start w:val="1"/>
      <w:numFmt w:val="lowerLetter"/>
      <w:lvlText w:val="%1-"/>
      <w:lvlJc w:val="left"/>
      <w:pPr>
        <w:ind w:left="1080" w:hanging="360"/>
      </w:pPr>
      <w:rPr>
        <w:rFonts w:hint="default"/>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27" w15:restartNumberingAfterBreak="0">
    <w:nsid w:val="65843D52"/>
    <w:multiLevelType w:val="hybridMultilevel"/>
    <w:tmpl w:val="1B0CDEE8"/>
    <w:lvl w:ilvl="0" w:tplc="929E4868">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690A72CE"/>
    <w:multiLevelType w:val="hybridMultilevel"/>
    <w:tmpl w:val="7868C48C"/>
    <w:lvl w:ilvl="0" w:tplc="815882CE">
      <w:start w:val="3"/>
      <w:numFmt w:val="bullet"/>
      <w:lvlText w:val="-"/>
      <w:lvlJc w:val="left"/>
      <w:pPr>
        <w:ind w:left="720" w:hanging="360"/>
      </w:pPr>
      <w:rPr>
        <w:rFonts w:ascii="Calibri" w:eastAsia="Times New Roman" w:hAnsi="Calibri" w:hint="default"/>
        <w:color w:val="4F81BD"/>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70C6620"/>
    <w:multiLevelType w:val="hybridMultilevel"/>
    <w:tmpl w:val="E780D120"/>
    <w:lvl w:ilvl="0" w:tplc="E9B0AD46">
      <w:start w:val="1"/>
      <w:numFmt w:val="bullet"/>
      <w:lvlText w:val="-"/>
      <w:lvlJc w:val="left"/>
      <w:pPr>
        <w:ind w:left="360" w:hanging="360"/>
      </w:pPr>
      <w:rPr>
        <w:rFonts w:ascii="Calibri" w:eastAsia="MS Mincho" w:hAnsi="Calibri"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77C34464"/>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2" w15:restartNumberingAfterBreak="0">
    <w:nsid w:val="7AE571A1"/>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3" w15:restartNumberingAfterBreak="0">
    <w:nsid w:val="7D1D1D9D"/>
    <w:multiLevelType w:val="hybridMultilevel"/>
    <w:tmpl w:val="870AFD7E"/>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29"/>
  </w:num>
  <w:num w:numId="2">
    <w:abstractNumId w:val="22"/>
  </w:num>
  <w:num w:numId="3">
    <w:abstractNumId w:val="13"/>
  </w:num>
  <w:num w:numId="4">
    <w:abstractNumId w:val="27"/>
  </w:num>
  <w:num w:numId="5">
    <w:abstractNumId w:val="6"/>
  </w:num>
  <w:num w:numId="6">
    <w:abstractNumId w:val="21"/>
  </w:num>
  <w:num w:numId="7">
    <w:abstractNumId w:val="23"/>
  </w:num>
  <w:num w:numId="8">
    <w:abstractNumId w:val="16"/>
  </w:num>
  <w:num w:numId="9">
    <w:abstractNumId w:val="4"/>
  </w:num>
  <w:num w:numId="10">
    <w:abstractNumId w:val="11"/>
  </w:num>
  <w:num w:numId="11">
    <w:abstractNumId w:val="33"/>
  </w:num>
  <w:num w:numId="12">
    <w:abstractNumId w:val="8"/>
  </w:num>
  <w:num w:numId="13">
    <w:abstractNumId w:val="21"/>
  </w:num>
  <w:num w:numId="14">
    <w:abstractNumId w:val="30"/>
  </w:num>
  <w:num w:numId="15">
    <w:abstractNumId w:val="29"/>
  </w:num>
  <w:num w:numId="1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11"/>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28"/>
  </w:num>
  <w:num w:numId="23">
    <w:abstractNumId w:val="15"/>
  </w:num>
  <w:num w:numId="24">
    <w:abstractNumId w:val="3"/>
  </w:num>
  <w:num w:numId="25">
    <w:abstractNumId w:val="12"/>
  </w:num>
  <w:num w:numId="26">
    <w:abstractNumId w:val="14"/>
  </w:num>
  <w:num w:numId="27">
    <w:abstractNumId w:val="19"/>
  </w:num>
  <w:num w:numId="28">
    <w:abstractNumId w:val="17"/>
  </w:num>
  <w:num w:numId="29">
    <w:abstractNumId w:val="18"/>
  </w:num>
  <w:num w:numId="30">
    <w:abstractNumId w:val="32"/>
  </w:num>
  <w:num w:numId="31">
    <w:abstractNumId w:val="31"/>
  </w:num>
  <w:num w:numId="32">
    <w:abstractNumId w:val="25"/>
  </w:num>
  <w:num w:numId="33">
    <w:abstractNumId w:val="0"/>
  </w:num>
  <w:num w:numId="34">
    <w:abstractNumId w:val="1"/>
  </w:num>
  <w:num w:numId="35">
    <w:abstractNumId w:val="26"/>
  </w:num>
  <w:num w:numId="36">
    <w:abstractNumId w:val="24"/>
  </w:num>
  <w:num w:numId="37">
    <w:abstractNumId w:val="9"/>
  </w:num>
  <w:num w:numId="3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
  </w:num>
  <w:num w:numId="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3D5045"/>
    <w:rsid w:val="00002C3F"/>
    <w:rsid w:val="000041E3"/>
    <w:rsid w:val="00005475"/>
    <w:rsid w:val="000057D2"/>
    <w:rsid w:val="00020BE3"/>
    <w:rsid w:val="000219B7"/>
    <w:rsid w:val="00022BFA"/>
    <w:rsid w:val="00033B81"/>
    <w:rsid w:val="00034F24"/>
    <w:rsid w:val="00037191"/>
    <w:rsid w:val="000445FA"/>
    <w:rsid w:val="00047F6C"/>
    <w:rsid w:val="000511B0"/>
    <w:rsid w:val="00054212"/>
    <w:rsid w:val="00055A9A"/>
    <w:rsid w:val="00057ABD"/>
    <w:rsid w:val="00057FE2"/>
    <w:rsid w:val="00065CE7"/>
    <w:rsid w:val="00070A6B"/>
    <w:rsid w:val="00071179"/>
    <w:rsid w:val="000773E6"/>
    <w:rsid w:val="00081190"/>
    <w:rsid w:val="00087974"/>
    <w:rsid w:val="00090C30"/>
    <w:rsid w:val="00092BE5"/>
    <w:rsid w:val="000A0589"/>
    <w:rsid w:val="000D18A5"/>
    <w:rsid w:val="000D3392"/>
    <w:rsid w:val="000F77DD"/>
    <w:rsid w:val="001145E7"/>
    <w:rsid w:val="00116C2F"/>
    <w:rsid w:val="00121F5B"/>
    <w:rsid w:val="001249D6"/>
    <w:rsid w:val="001310F8"/>
    <w:rsid w:val="00131E82"/>
    <w:rsid w:val="001321A3"/>
    <w:rsid w:val="00133D45"/>
    <w:rsid w:val="001435C2"/>
    <w:rsid w:val="001470A4"/>
    <w:rsid w:val="001511F8"/>
    <w:rsid w:val="001549AF"/>
    <w:rsid w:val="00157269"/>
    <w:rsid w:val="00166769"/>
    <w:rsid w:val="00170C86"/>
    <w:rsid w:val="0017737D"/>
    <w:rsid w:val="001A11D1"/>
    <w:rsid w:val="001A2ED3"/>
    <w:rsid w:val="001B450D"/>
    <w:rsid w:val="001B69B2"/>
    <w:rsid w:val="001B7143"/>
    <w:rsid w:val="001C0ACE"/>
    <w:rsid w:val="001C3431"/>
    <w:rsid w:val="001C4E76"/>
    <w:rsid w:val="001D05FF"/>
    <w:rsid w:val="001D0951"/>
    <w:rsid w:val="001D10BC"/>
    <w:rsid w:val="001F018A"/>
    <w:rsid w:val="001F61C0"/>
    <w:rsid w:val="00204DD1"/>
    <w:rsid w:val="00212FE6"/>
    <w:rsid w:val="00213141"/>
    <w:rsid w:val="002168F0"/>
    <w:rsid w:val="00227507"/>
    <w:rsid w:val="0023138D"/>
    <w:rsid w:val="00234C38"/>
    <w:rsid w:val="00236C0A"/>
    <w:rsid w:val="00253546"/>
    <w:rsid w:val="00254710"/>
    <w:rsid w:val="00263494"/>
    <w:rsid w:val="00264069"/>
    <w:rsid w:val="00265FC0"/>
    <w:rsid w:val="00267E69"/>
    <w:rsid w:val="002713BE"/>
    <w:rsid w:val="00271B6C"/>
    <w:rsid w:val="00274515"/>
    <w:rsid w:val="00275D3B"/>
    <w:rsid w:val="00294F1A"/>
    <w:rsid w:val="00294F41"/>
    <w:rsid w:val="00295E42"/>
    <w:rsid w:val="002976DE"/>
    <w:rsid w:val="002A2371"/>
    <w:rsid w:val="002B5992"/>
    <w:rsid w:val="002B5C39"/>
    <w:rsid w:val="002D76C6"/>
    <w:rsid w:val="002E3693"/>
    <w:rsid w:val="002F3B1E"/>
    <w:rsid w:val="002F633E"/>
    <w:rsid w:val="002F74E3"/>
    <w:rsid w:val="002F7D48"/>
    <w:rsid w:val="00300E6D"/>
    <w:rsid w:val="00304875"/>
    <w:rsid w:val="00314382"/>
    <w:rsid w:val="00317E21"/>
    <w:rsid w:val="00320D33"/>
    <w:rsid w:val="00324DEE"/>
    <w:rsid w:val="003254D0"/>
    <w:rsid w:val="003277A8"/>
    <w:rsid w:val="0034081F"/>
    <w:rsid w:val="0034285E"/>
    <w:rsid w:val="003524E9"/>
    <w:rsid w:val="00354B6B"/>
    <w:rsid w:val="003556CF"/>
    <w:rsid w:val="0035656C"/>
    <w:rsid w:val="00366D0E"/>
    <w:rsid w:val="003739FA"/>
    <w:rsid w:val="00376924"/>
    <w:rsid w:val="0037757F"/>
    <w:rsid w:val="00386E9F"/>
    <w:rsid w:val="003969C2"/>
    <w:rsid w:val="003A2B8A"/>
    <w:rsid w:val="003A7CCA"/>
    <w:rsid w:val="003B3799"/>
    <w:rsid w:val="003B544D"/>
    <w:rsid w:val="003C5641"/>
    <w:rsid w:val="003D21EE"/>
    <w:rsid w:val="003D5045"/>
    <w:rsid w:val="003D76EC"/>
    <w:rsid w:val="003E0ACC"/>
    <w:rsid w:val="003E1F9C"/>
    <w:rsid w:val="003E3E73"/>
    <w:rsid w:val="003E560B"/>
    <w:rsid w:val="003F153F"/>
    <w:rsid w:val="003F3A2C"/>
    <w:rsid w:val="0040057F"/>
    <w:rsid w:val="00402B42"/>
    <w:rsid w:val="0041165D"/>
    <w:rsid w:val="004117F3"/>
    <w:rsid w:val="0041359E"/>
    <w:rsid w:val="00414C0B"/>
    <w:rsid w:val="0042046B"/>
    <w:rsid w:val="00421B2C"/>
    <w:rsid w:val="00424E94"/>
    <w:rsid w:val="00430364"/>
    <w:rsid w:val="00432EDC"/>
    <w:rsid w:val="00434873"/>
    <w:rsid w:val="00440314"/>
    <w:rsid w:val="00441570"/>
    <w:rsid w:val="004446BD"/>
    <w:rsid w:val="00444997"/>
    <w:rsid w:val="00452AF3"/>
    <w:rsid w:val="00452D02"/>
    <w:rsid w:val="004544EE"/>
    <w:rsid w:val="004558B4"/>
    <w:rsid w:val="00461090"/>
    <w:rsid w:val="00462D35"/>
    <w:rsid w:val="00465ACE"/>
    <w:rsid w:val="004705E9"/>
    <w:rsid w:val="004717AE"/>
    <w:rsid w:val="00471BE8"/>
    <w:rsid w:val="00471D01"/>
    <w:rsid w:val="00472946"/>
    <w:rsid w:val="0047300F"/>
    <w:rsid w:val="00473B26"/>
    <w:rsid w:val="00474066"/>
    <w:rsid w:val="004D1621"/>
    <w:rsid w:val="004F2F33"/>
    <w:rsid w:val="004F5DCE"/>
    <w:rsid w:val="00506010"/>
    <w:rsid w:val="00512CAF"/>
    <w:rsid w:val="00513217"/>
    <w:rsid w:val="00514E3E"/>
    <w:rsid w:val="00515B4B"/>
    <w:rsid w:val="005240A9"/>
    <w:rsid w:val="00524F43"/>
    <w:rsid w:val="0053073E"/>
    <w:rsid w:val="005514DB"/>
    <w:rsid w:val="0055706F"/>
    <w:rsid w:val="00561B3C"/>
    <w:rsid w:val="00562B95"/>
    <w:rsid w:val="0056347C"/>
    <w:rsid w:val="005772B6"/>
    <w:rsid w:val="00577E6A"/>
    <w:rsid w:val="00582E38"/>
    <w:rsid w:val="00583EE1"/>
    <w:rsid w:val="00584F72"/>
    <w:rsid w:val="00586B67"/>
    <w:rsid w:val="0059377F"/>
    <w:rsid w:val="005978FD"/>
    <w:rsid w:val="005A2CE1"/>
    <w:rsid w:val="005A7A83"/>
    <w:rsid w:val="005B1424"/>
    <w:rsid w:val="005B4F11"/>
    <w:rsid w:val="005B5F54"/>
    <w:rsid w:val="005C4371"/>
    <w:rsid w:val="005C772F"/>
    <w:rsid w:val="005D7815"/>
    <w:rsid w:val="005E0312"/>
    <w:rsid w:val="005E3544"/>
    <w:rsid w:val="005F5855"/>
    <w:rsid w:val="005F7D6B"/>
    <w:rsid w:val="006117BE"/>
    <w:rsid w:val="0062048A"/>
    <w:rsid w:val="006218B2"/>
    <w:rsid w:val="00623A85"/>
    <w:rsid w:val="006240AA"/>
    <w:rsid w:val="00624877"/>
    <w:rsid w:val="00627A64"/>
    <w:rsid w:val="0063241A"/>
    <w:rsid w:val="00632DA1"/>
    <w:rsid w:val="006362D8"/>
    <w:rsid w:val="00637AD9"/>
    <w:rsid w:val="00640DE6"/>
    <w:rsid w:val="00641A79"/>
    <w:rsid w:val="00655D12"/>
    <w:rsid w:val="00655E21"/>
    <w:rsid w:val="00656427"/>
    <w:rsid w:val="00661FBD"/>
    <w:rsid w:val="006630BC"/>
    <w:rsid w:val="00667FFD"/>
    <w:rsid w:val="00672DB6"/>
    <w:rsid w:val="0068006D"/>
    <w:rsid w:val="00680F12"/>
    <w:rsid w:val="00692562"/>
    <w:rsid w:val="00697FE1"/>
    <w:rsid w:val="006A17E9"/>
    <w:rsid w:val="006A1C66"/>
    <w:rsid w:val="006A6B5B"/>
    <w:rsid w:val="006B3E5C"/>
    <w:rsid w:val="006B4BBF"/>
    <w:rsid w:val="006B6673"/>
    <w:rsid w:val="006C7592"/>
    <w:rsid w:val="006D21E1"/>
    <w:rsid w:val="006D434F"/>
    <w:rsid w:val="006F04E3"/>
    <w:rsid w:val="006F2FD7"/>
    <w:rsid w:val="00704181"/>
    <w:rsid w:val="0070514A"/>
    <w:rsid w:val="007070C0"/>
    <w:rsid w:val="0071377D"/>
    <w:rsid w:val="00713A5D"/>
    <w:rsid w:val="00714059"/>
    <w:rsid w:val="007147FD"/>
    <w:rsid w:val="007233BB"/>
    <w:rsid w:val="0072340C"/>
    <w:rsid w:val="00723D7F"/>
    <w:rsid w:val="00730342"/>
    <w:rsid w:val="00733B09"/>
    <w:rsid w:val="00755175"/>
    <w:rsid w:val="007556FD"/>
    <w:rsid w:val="007616B5"/>
    <w:rsid w:val="007624E5"/>
    <w:rsid w:val="00775990"/>
    <w:rsid w:val="00777B2D"/>
    <w:rsid w:val="00781D7C"/>
    <w:rsid w:val="007854B3"/>
    <w:rsid w:val="00785A2B"/>
    <w:rsid w:val="00791B28"/>
    <w:rsid w:val="00796B90"/>
    <w:rsid w:val="007A44E7"/>
    <w:rsid w:val="007B1C5E"/>
    <w:rsid w:val="007B30BC"/>
    <w:rsid w:val="007C1575"/>
    <w:rsid w:val="007C5B61"/>
    <w:rsid w:val="007F2B30"/>
    <w:rsid w:val="00801F26"/>
    <w:rsid w:val="00805A8E"/>
    <w:rsid w:val="00806F6B"/>
    <w:rsid w:val="00814E98"/>
    <w:rsid w:val="0081564A"/>
    <w:rsid w:val="008352B4"/>
    <w:rsid w:val="00840391"/>
    <w:rsid w:val="008425DF"/>
    <w:rsid w:val="00844A15"/>
    <w:rsid w:val="008804E7"/>
    <w:rsid w:val="008849EF"/>
    <w:rsid w:val="00887302"/>
    <w:rsid w:val="00892506"/>
    <w:rsid w:val="008A0EE4"/>
    <w:rsid w:val="008B0293"/>
    <w:rsid w:val="008B26CD"/>
    <w:rsid w:val="008C149D"/>
    <w:rsid w:val="008C5425"/>
    <w:rsid w:val="008C6F26"/>
    <w:rsid w:val="008C71A1"/>
    <w:rsid w:val="008D1ECB"/>
    <w:rsid w:val="009043A7"/>
    <w:rsid w:val="009102F8"/>
    <w:rsid w:val="00912CF8"/>
    <w:rsid w:val="00917A24"/>
    <w:rsid w:val="0092030E"/>
    <w:rsid w:val="009224D6"/>
    <w:rsid w:val="00922C6D"/>
    <w:rsid w:val="00930928"/>
    <w:rsid w:val="009327EE"/>
    <w:rsid w:val="00932B28"/>
    <w:rsid w:val="00933825"/>
    <w:rsid w:val="0093612F"/>
    <w:rsid w:val="00937798"/>
    <w:rsid w:val="00937C58"/>
    <w:rsid w:val="00940651"/>
    <w:rsid w:val="00962F5F"/>
    <w:rsid w:val="00963898"/>
    <w:rsid w:val="00966FFB"/>
    <w:rsid w:val="00990C0B"/>
    <w:rsid w:val="00990CE5"/>
    <w:rsid w:val="0099292D"/>
    <w:rsid w:val="009A01A5"/>
    <w:rsid w:val="009A1841"/>
    <w:rsid w:val="009A56E7"/>
    <w:rsid w:val="009A63DD"/>
    <w:rsid w:val="009A72B7"/>
    <w:rsid w:val="009B5960"/>
    <w:rsid w:val="009C0327"/>
    <w:rsid w:val="009D0BCA"/>
    <w:rsid w:val="009D30E3"/>
    <w:rsid w:val="009E0600"/>
    <w:rsid w:val="009E07D3"/>
    <w:rsid w:val="009F59D4"/>
    <w:rsid w:val="009F61AD"/>
    <w:rsid w:val="00A02086"/>
    <w:rsid w:val="00A024B2"/>
    <w:rsid w:val="00A071FA"/>
    <w:rsid w:val="00A07DB7"/>
    <w:rsid w:val="00A10FAC"/>
    <w:rsid w:val="00A1334C"/>
    <w:rsid w:val="00A27750"/>
    <w:rsid w:val="00A36D03"/>
    <w:rsid w:val="00A405D4"/>
    <w:rsid w:val="00A4192A"/>
    <w:rsid w:val="00A4327A"/>
    <w:rsid w:val="00A44140"/>
    <w:rsid w:val="00A4550E"/>
    <w:rsid w:val="00A537F9"/>
    <w:rsid w:val="00A53E8B"/>
    <w:rsid w:val="00A56C63"/>
    <w:rsid w:val="00A65542"/>
    <w:rsid w:val="00A662F7"/>
    <w:rsid w:val="00A6744A"/>
    <w:rsid w:val="00A67FEF"/>
    <w:rsid w:val="00A71930"/>
    <w:rsid w:val="00A71E1C"/>
    <w:rsid w:val="00A734E9"/>
    <w:rsid w:val="00A749A5"/>
    <w:rsid w:val="00A75008"/>
    <w:rsid w:val="00A8543C"/>
    <w:rsid w:val="00A85D51"/>
    <w:rsid w:val="00A87EA1"/>
    <w:rsid w:val="00A9637A"/>
    <w:rsid w:val="00AA2328"/>
    <w:rsid w:val="00AA371C"/>
    <w:rsid w:val="00AA69EE"/>
    <w:rsid w:val="00AA6E5E"/>
    <w:rsid w:val="00AB6380"/>
    <w:rsid w:val="00AC25A5"/>
    <w:rsid w:val="00AC2C7B"/>
    <w:rsid w:val="00AC2EF4"/>
    <w:rsid w:val="00AC7B8D"/>
    <w:rsid w:val="00AD05D2"/>
    <w:rsid w:val="00AD1434"/>
    <w:rsid w:val="00AD7FAF"/>
    <w:rsid w:val="00AE09DF"/>
    <w:rsid w:val="00AE1137"/>
    <w:rsid w:val="00AE4C45"/>
    <w:rsid w:val="00AE7702"/>
    <w:rsid w:val="00AF4BD9"/>
    <w:rsid w:val="00AF7DC5"/>
    <w:rsid w:val="00B033F4"/>
    <w:rsid w:val="00B160A0"/>
    <w:rsid w:val="00B26F41"/>
    <w:rsid w:val="00B32D73"/>
    <w:rsid w:val="00B369B1"/>
    <w:rsid w:val="00B43328"/>
    <w:rsid w:val="00B44286"/>
    <w:rsid w:val="00B5465F"/>
    <w:rsid w:val="00B57C60"/>
    <w:rsid w:val="00B61C3B"/>
    <w:rsid w:val="00B6249D"/>
    <w:rsid w:val="00B630C0"/>
    <w:rsid w:val="00B70F4E"/>
    <w:rsid w:val="00B86C51"/>
    <w:rsid w:val="00BA03F3"/>
    <w:rsid w:val="00BA36D5"/>
    <w:rsid w:val="00BB7DC0"/>
    <w:rsid w:val="00BD56BE"/>
    <w:rsid w:val="00BD792A"/>
    <w:rsid w:val="00BE4952"/>
    <w:rsid w:val="00BE49FF"/>
    <w:rsid w:val="00BE6727"/>
    <w:rsid w:val="00BF3C15"/>
    <w:rsid w:val="00C10C3D"/>
    <w:rsid w:val="00C21DD9"/>
    <w:rsid w:val="00C2658C"/>
    <w:rsid w:val="00C34416"/>
    <w:rsid w:val="00C37C5B"/>
    <w:rsid w:val="00C41E38"/>
    <w:rsid w:val="00C549FA"/>
    <w:rsid w:val="00C561DE"/>
    <w:rsid w:val="00C616B0"/>
    <w:rsid w:val="00C63E96"/>
    <w:rsid w:val="00C66024"/>
    <w:rsid w:val="00C66489"/>
    <w:rsid w:val="00C73EFA"/>
    <w:rsid w:val="00C77821"/>
    <w:rsid w:val="00C81C0C"/>
    <w:rsid w:val="00C84543"/>
    <w:rsid w:val="00C8768C"/>
    <w:rsid w:val="00CA3BB6"/>
    <w:rsid w:val="00CA581E"/>
    <w:rsid w:val="00CB2226"/>
    <w:rsid w:val="00CB48EB"/>
    <w:rsid w:val="00CC0751"/>
    <w:rsid w:val="00CD008E"/>
    <w:rsid w:val="00CD2351"/>
    <w:rsid w:val="00CE0E6C"/>
    <w:rsid w:val="00CE1534"/>
    <w:rsid w:val="00CE292E"/>
    <w:rsid w:val="00CF16FC"/>
    <w:rsid w:val="00CF431B"/>
    <w:rsid w:val="00D01FC5"/>
    <w:rsid w:val="00D05572"/>
    <w:rsid w:val="00D0776D"/>
    <w:rsid w:val="00D11C86"/>
    <w:rsid w:val="00D16F06"/>
    <w:rsid w:val="00D16FF3"/>
    <w:rsid w:val="00D206F3"/>
    <w:rsid w:val="00D20796"/>
    <w:rsid w:val="00D21BF2"/>
    <w:rsid w:val="00D24BB6"/>
    <w:rsid w:val="00D24DD1"/>
    <w:rsid w:val="00D31656"/>
    <w:rsid w:val="00D37607"/>
    <w:rsid w:val="00D40F02"/>
    <w:rsid w:val="00D43A2E"/>
    <w:rsid w:val="00D564B5"/>
    <w:rsid w:val="00D61BAC"/>
    <w:rsid w:val="00D63EBE"/>
    <w:rsid w:val="00D663D0"/>
    <w:rsid w:val="00D70530"/>
    <w:rsid w:val="00D75A18"/>
    <w:rsid w:val="00D840B2"/>
    <w:rsid w:val="00D84E76"/>
    <w:rsid w:val="00D90DE7"/>
    <w:rsid w:val="00D949AE"/>
    <w:rsid w:val="00D95A3D"/>
    <w:rsid w:val="00DA5741"/>
    <w:rsid w:val="00DB1362"/>
    <w:rsid w:val="00DB2FE6"/>
    <w:rsid w:val="00DB34B5"/>
    <w:rsid w:val="00DB4D14"/>
    <w:rsid w:val="00DB54D2"/>
    <w:rsid w:val="00DB7789"/>
    <w:rsid w:val="00DF2D23"/>
    <w:rsid w:val="00E024BA"/>
    <w:rsid w:val="00E0561C"/>
    <w:rsid w:val="00E1133C"/>
    <w:rsid w:val="00E230DE"/>
    <w:rsid w:val="00E24A82"/>
    <w:rsid w:val="00E276AF"/>
    <w:rsid w:val="00E338B9"/>
    <w:rsid w:val="00E34C11"/>
    <w:rsid w:val="00E3553E"/>
    <w:rsid w:val="00E52675"/>
    <w:rsid w:val="00E67FB8"/>
    <w:rsid w:val="00E72DFA"/>
    <w:rsid w:val="00E800E2"/>
    <w:rsid w:val="00E82761"/>
    <w:rsid w:val="00E86089"/>
    <w:rsid w:val="00E8756D"/>
    <w:rsid w:val="00E90837"/>
    <w:rsid w:val="00E944F4"/>
    <w:rsid w:val="00EA39BF"/>
    <w:rsid w:val="00EB0979"/>
    <w:rsid w:val="00EB3685"/>
    <w:rsid w:val="00EB3AA2"/>
    <w:rsid w:val="00EB78CB"/>
    <w:rsid w:val="00EC04F2"/>
    <w:rsid w:val="00EC0B57"/>
    <w:rsid w:val="00ED0554"/>
    <w:rsid w:val="00ED3847"/>
    <w:rsid w:val="00EE3349"/>
    <w:rsid w:val="00EE5850"/>
    <w:rsid w:val="00EF02F4"/>
    <w:rsid w:val="00EF29D9"/>
    <w:rsid w:val="00EF78CB"/>
    <w:rsid w:val="00F14CEC"/>
    <w:rsid w:val="00F20261"/>
    <w:rsid w:val="00F36A8F"/>
    <w:rsid w:val="00F4096E"/>
    <w:rsid w:val="00F41FEA"/>
    <w:rsid w:val="00F47F75"/>
    <w:rsid w:val="00F50ED0"/>
    <w:rsid w:val="00F5521D"/>
    <w:rsid w:val="00F574AB"/>
    <w:rsid w:val="00F7246A"/>
    <w:rsid w:val="00F80440"/>
    <w:rsid w:val="00F830FA"/>
    <w:rsid w:val="00F860CD"/>
    <w:rsid w:val="00F9125F"/>
    <w:rsid w:val="00FA7201"/>
    <w:rsid w:val="00FB2C76"/>
    <w:rsid w:val="00FC0C55"/>
    <w:rsid w:val="00FC6A93"/>
    <w:rsid w:val="00FC7BBD"/>
    <w:rsid w:val="00FD479C"/>
    <w:rsid w:val="00FD7A22"/>
    <w:rsid w:val="00FE63FE"/>
    <w:rsid w:val="00FF0458"/>
    <w:rsid w:val="00FF08CE"/>
    <w:rsid w:val="00FF1082"/>
    <w:rsid w:val="00FF667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1026"/>
    <o:shapelayout v:ext="edit">
      <o:idmap v:ext="edit" data="1"/>
    </o:shapelayout>
  </w:shapeDefaults>
  <w:decimalSymbol w:val="."/>
  <w:listSeparator w:val=","/>
  <w14:docId w14:val="69C51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q-AL" w:eastAsia="sq-AL"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CE5"/>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9637A"/>
    <w:pPr>
      <w:ind w:left="720"/>
      <w:contextualSpacing/>
    </w:pPr>
  </w:style>
  <w:style w:type="paragraph" w:styleId="BalloonText">
    <w:name w:val="Balloon Text"/>
    <w:basedOn w:val="Normal"/>
    <w:link w:val="BalloonTextChar"/>
    <w:uiPriority w:val="99"/>
    <w:semiHidden/>
    <w:rsid w:val="008156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1564A"/>
    <w:rPr>
      <w:rFonts w:ascii="Tahoma" w:hAnsi="Tahoma" w:cs="Tahoma"/>
      <w:sz w:val="16"/>
      <w:szCs w:val="16"/>
    </w:rPr>
  </w:style>
  <w:style w:type="table" w:styleId="TableGrid">
    <w:name w:val="Table Grid"/>
    <w:basedOn w:val="TableNormal"/>
    <w:uiPriority w:val="99"/>
    <w:rsid w:val="009361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rsid w:val="005D7815"/>
    <w:rPr>
      <w:rFonts w:cs="Times New Roman"/>
      <w:sz w:val="16"/>
      <w:szCs w:val="16"/>
    </w:rPr>
  </w:style>
  <w:style w:type="paragraph" w:styleId="CommentText">
    <w:name w:val="annotation text"/>
    <w:basedOn w:val="Normal"/>
    <w:link w:val="CommentTextChar"/>
    <w:uiPriority w:val="99"/>
    <w:semiHidden/>
    <w:rsid w:val="005D7815"/>
    <w:pPr>
      <w:spacing w:line="240" w:lineRule="auto"/>
    </w:pPr>
    <w:rPr>
      <w:sz w:val="20"/>
      <w:szCs w:val="20"/>
    </w:rPr>
  </w:style>
  <w:style w:type="character" w:customStyle="1" w:styleId="CommentTextChar">
    <w:name w:val="Comment Text Char"/>
    <w:basedOn w:val="DefaultParagraphFont"/>
    <w:link w:val="CommentText"/>
    <w:uiPriority w:val="99"/>
    <w:semiHidden/>
    <w:locked/>
    <w:rsid w:val="005D7815"/>
    <w:rPr>
      <w:rFonts w:cs="Times New Roman"/>
      <w:sz w:val="20"/>
      <w:szCs w:val="20"/>
    </w:rPr>
  </w:style>
  <w:style w:type="paragraph" w:styleId="CommentSubject">
    <w:name w:val="annotation subject"/>
    <w:basedOn w:val="CommentText"/>
    <w:next w:val="CommentText"/>
    <w:link w:val="CommentSubjectChar"/>
    <w:uiPriority w:val="99"/>
    <w:semiHidden/>
    <w:rsid w:val="005D7815"/>
    <w:rPr>
      <w:b/>
      <w:bCs/>
    </w:rPr>
  </w:style>
  <w:style w:type="character" w:customStyle="1" w:styleId="CommentSubjectChar">
    <w:name w:val="Comment Subject Char"/>
    <w:basedOn w:val="CommentTextChar"/>
    <w:link w:val="CommentSubject"/>
    <w:uiPriority w:val="99"/>
    <w:semiHidden/>
    <w:locked/>
    <w:rsid w:val="005D7815"/>
    <w:rPr>
      <w:rFonts w:cs="Times New Roman"/>
      <w:b/>
      <w:bCs/>
      <w:sz w:val="20"/>
      <w:szCs w:val="20"/>
    </w:rPr>
  </w:style>
  <w:style w:type="paragraph" w:styleId="Header">
    <w:name w:val="header"/>
    <w:basedOn w:val="Normal"/>
    <w:link w:val="HeaderChar"/>
    <w:uiPriority w:val="99"/>
    <w:rsid w:val="00386E9F"/>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386E9F"/>
    <w:rPr>
      <w:rFonts w:cs="Times New Roman"/>
    </w:rPr>
  </w:style>
  <w:style w:type="paragraph" w:styleId="Footer">
    <w:name w:val="footer"/>
    <w:basedOn w:val="Normal"/>
    <w:link w:val="FooterChar"/>
    <w:uiPriority w:val="99"/>
    <w:rsid w:val="00386E9F"/>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386E9F"/>
    <w:rPr>
      <w:rFonts w:cs="Times New Roman"/>
    </w:rPr>
  </w:style>
  <w:style w:type="table" w:customStyle="1" w:styleId="TableGrid1">
    <w:name w:val="Table Grid1"/>
    <w:uiPriority w:val="99"/>
    <w:rsid w:val="00AC25A5"/>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713A5D"/>
    <w:rPr>
      <w:rFonts w:cs="Times New Roman"/>
      <w:color w:val="0000FF"/>
      <w:u w:val="single"/>
    </w:rPr>
  </w:style>
  <w:style w:type="character" w:styleId="PlaceholderText">
    <w:name w:val="Placeholder Text"/>
    <w:basedOn w:val="DefaultParagraphFont"/>
    <w:uiPriority w:val="99"/>
    <w:semiHidden/>
    <w:rsid w:val="00A53E8B"/>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9566620">
      <w:bodyDiv w:val="1"/>
      <w:marLeft w:val="0"/>
      <w:marRight w:val="0"/>
      <w:marTop w:val="0"/>
      <w:marBottom w:val="0"/>
      <w:divBdr>
        <w:top w:val="none" w:sz="0" w:space="0" w:color="auto"/>
        <w:left w:val="none" w:sz="0" w:space="0" w:color="auto"/>
        <w:bottom w:val="none" w:sz="0" w:space="0" w:color="auto"/>
        <w:right w:val="none" w:sz="0" w:space="0" w:color="auto"/>
      </w:divBdr>
    </w:div>
    <w:div w:id="936913599">
      <w:marLeft w:val="0"/>
      <w:marRight w:val="0"/>
      <w:marTop w:val="0"/>
      <w:marBottom w:val="0"/>
      <w:divBdr>
        <w:top w:val="none" w:sz="0" w:space="0" w:color="auto"/>
        <w:left w:val="none" w:sz="0" w:space="0" w:color="auto"/>
        <w:bottom w:val="none" w:sz="0" w:space="0" w:color="auto"/>
        <w:right w:val="none" w:sz="0" w:space="0" w:color="auto"/>
      </w:divBdr>
    </w:div>
    <w:div w:id="936913600">
      <w:marLeft w:val="0"/>
      <w:marRight w:val="0"/>
      <w:marTop w:val="0"/>
      <w:marBottom w:val="0"/>
      <w:divBdr>
        <w:top w:val="none" w:sz="0" w:space="0" w:color="auto"/>
        <w:left w:val="none" w:sz="0" w:space="0" w:color="auto"/>
        <w:bottom w:val="none" w:sz="0" w:space="0" w:color="auto"/>
        <w:right w:val="none" w:sz="0" w:space="0" w:color="auto"/>
      </w:divBdr>
    </w:div>
    <w:div w:id="936913601">
      <w:marLeft w:val="0"/>
      <w:marRight w:val="0"/>
      <w:marTop w:val="0"/>
      <w:marBottom w:val="0"/>
      <w:divBdr>
        <w:top w:val="none" w:sz="0" w:space="0" w:color="auto"/>
        <w:left w:val="none" w:sz="0" w:space="0" w:color="auto"/>
        <w:bottom w:val="none" w:sz="0" w:space="0" w:color="auto"/>
        <w:right w:val="none" w:sz="0" w:space="0" w:color="auto"/>
      </w:divBdr>
    </w:div>
    <w:div w:id="936913602">
      <w:marLeft w:val="0"/>
      <w:marRight w:val="0"/>
      <w:marTop w:val="0"/>
      <w:marBottom w:val="0"/>
      <w:divBdr>
        <w:top w:val="none" w:sz="0" w:space="0" w:color="auto"/>
        <w:left w:val="none" w:sz="0" w:space="0" w:color="auto"/>
        <w:bottom w:val="none" w:sz="0" w:space="0" w:color="auto"/>
        <w:right w:val="none" w:sz="0" w:space="0" w:color="auto"/>
      </w:divBdr>
    </w:div>
    <w:div w:id="1522544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ap.gov.al"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dap.gov.al/vende-vakante/udhezime-dokumenta/219-udhezime-dokumenta" TargetMode="External"/><Relationship Id="rId12" Type="http://schemas.openxmlformats.org/officeDocument/2006/relationships/hyperlink" Target="http://dap.gov.al/2014-03-21-12-52-44/udhezime/426-udhezim-nr-2-date-27-03-2015"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ap.gov.al"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dap.gov.al/vende-vakante/udhezime-dokumenta/219-udhezime-dokumenta" TargetMode="External"/><Relationship Id="rId4" Type="http://schemas.openxmlformats.org/officeDocument/2006/relationships/webSettings" Target="webSettings.xml"/><Relationship Id="rId9" Type="http://schemas.openxmlformats.org/officeDocument/2006/relationships/hyperlink" Target="http://dap.gov.al/2014-03-21-12-52-44/udhezime/426-udhezim-nr-2-date-27-03-2015"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2103</Words>
  <Characters>11990</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SHPALLJE PËR NËPUNËS CIVIL,</vt:lpstr>
    </vt:vector>
  </TitlesOfParts>
  <LinksUpToDate>false</LinksUpToDate>
  <CharactersWithSpaces>14065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SHPALLJE PËR NËPUNËS CIVIL,</dc:title>
  <dc:creator/>
  <cp:lastModifiedBy/>
  <cp:revision>1</cp:revision>
  <dcterms:created xsi:type="dcterms:W3CDTF">2018-11-16T09:19:00Z</dcterms:created>
  <dcterms:modified xsi:type="dcterms:W3CDTF">2023-10-12T09:58:00Z</dcterms:modified>
</cp:coreProperties>
</file>